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5EC18" w14:textId="49FD9F07" w:rsidR="00283C0B" w:rsidRPr="004B73E9" w:rsidRDefault="00283C0B" w:rsidP="00283C0B">
      <w:pPr>
        <w:pStyle w:val="af1"/>
        <w:rPr>
          <w:rFonts w:ascii="Times New Roman" w:hAnsi="Times New Roman" w:cs="Times New Roman" w:hint="eastAsia"/>
          <w:color w:val="000000" w:themeColor="text1"/>
        </w:rPr>
      </w:pPr>
      <w:bookmarkStart w:id="0" w:name="_Toc224026163"/>
      <w:bookmarkStart w:id="1" w:name="_Toc240291220"/>
      <w:r w:rsidRPr="004B73E9">
        <w:rPr>
          <w:rFonts w:ascii="Times New Roman" w:hAnsi="Times New Roman" w:cs="Times New Roman"/>
          <w:color w:val="000000" w:themeColor="text1"/>
        </w:rPr>
        <w:t>桃園市政府觀光旅遊局</w:t>
      </w:r>
      <w:r w:rsidRPr="004B73E9">
        <w:rPr>
          <w:rFonts w:ascii="Times New Roman" w:hAnsi="Times New Roman" w:cs="Times New Roman"/>
          <w:color w:val="000000" w:themeColor="text1"/>
        </w:rPr>
        <w:t>115</w:t>
      </w:r>
      <w:r w:rsidRPr="004B73E9">
        <w:rPr>
          <w:rFonts w:ascii="Times New Roman" w:hAnsi="Times New Roman" w:cs="Times New Roman"/>
          <w:color w:val="000000" w:themeColor="text1"/>
        </w:rPr>
        <w:t>年</w:t>
      </w:r>
      <w:r w:rsidRPr="004B73E9">
        <w:rPr>
          <w:rFonts w:ascii="Times New Roman" w:hAnsi="Times New Roman" w:cs="Times New Roman" w:hint="eastAsia"/>
          <w:color w:val="000000" w:themeColor="text1"/>
        </w:rPr>
        <w:t>下</w:t>
      </w:r>
      <w:r w:rsidRPr="004B73E9">
        <w:rPr>
          <w:rFonts w:ascii="Times New Roman" w:hAnsi="Times New Roman" w:cs="Times New Roman"/>
          <w:color w:val="000000" w:themeColor="text1"/>
        </w:rPr>
        <w:t>半年性別平等專責小組會議</w:t>
      </w:r>
      <w:bookmarkEnd w:id="0"/>
      <w:bookmarkEnd w:id="1"/>
      <w:r w:rsidR="00F718F6">
        <w:rPr>
          <w:rFonts w:ascii="Times New Roman" w:hAnsi="Times New Roman" w:cs="Times New Roman" w:hint="eastAsia"/>
          <w:color w:val="000000" w:themeColor="text1"/>
        </w:rPr>
        <w:t>記錄</w:t>
      </w:r>
    </w:p>
    <w:p w14:paraId="116F43B1" w14:textId="77777777" w:rsidR="00283C0B" w:rsidRPr="004B73E9" w:rsidRDefault="00283C0B" w:rsidP="00283C0B">
      <w:pPr>
        <w:rPr>
          <w:rFonts w:ascii="Times New Roman" w:hAnsi="Times New Roman" w:cs="Times New Roman"/>
          <w:strike/>
          <w:color w:val="000000" w:themeColor="text1"/>
        </w:rPr>
      </w:pPr>
      <w:bookmarkStart w:id="2" w:name="_Hlk68180099"/>
      <w:r w:rsidRPr="004B73E9">
        <w:rPr>
          <w:rFonts w:ascii="Times New Roman" w:hAnsi="Times New Roman" w:cs="Times New Roman"/>
          <w:color w:val="000000" w:themeColor="text1"/>
        </w:rPr>
        <w:t>時間：</w:t>
      </w:r>
      <w:r w:rsidRPr="004B73E9">
        <w:rPr>
          <w:rFonts w:ascii="Times New Roman" w:hAnsi="Times New Roman" w:cs="Times New Roman"/>
          <w:color w:val="000000" w:themeColor="text1"/>
          <w:sz w:val="26"/>
          <w:szCs w:val="26"/>
        </w:rPr>
        <w:t>115</w:t>
      </w:r>
      <w:r w:rsidRPr="004B73E9">
        <w:rPr>
          <w:rFonts w:ascii="Times New Roman" w:hAnsi="Times New Roman" w:cs="Times New Roman"/>
          <w:color w:val="000000" w:themeColor="text1"/>
          <w:sz w:val="26"/>
          <w:szCs w:val="26"/>
        </w:rPr>
        <w:t>年</w:t>
      </w:r>
      <w:r w:rsidRPr="004B73E9">
        <w:rPr>
          <w:rFonts w:ascii="Times New Roman" w:hAnsi="Times New Roman" w:cs="Times New Roman" w:hint="eastAsia"/>
          <w:color w:val="000000" w:themeColor="text1"/>
          <w:sz w:val="26"/>
          <w:szCs w:val="26"/>
        </w:rPr>
        <w:t>10</w:t>
      </w:r>
      <w:r w:rsidRPr="004B73E9">
        <w:rPr>
          <w:rFonts w:ascii="Times New Roman" w:hAnsi="Times New Roman" w:cs="Times New Roman"/>
          <w:color w:val="000000" w:themeColor="text1"/>
          <w:sz w:val="26"/>
          <w:szCs w:val="26"/>
        </w:rPr>
        <w:t>月</w:t>
      </w:r>
      <w:r w:rsidRPr="004B73E9">
        <w:rPr>
          <w:rFonts w:ascii="Times New Roman" w:hAnsi="Times New Roman" w:cs="Times New Roman" w:hint="eastAsia"/>
          <w:color w:val="000000" w:themeColor="text1"/>
          <w:sz w:val="26"/>
          <w:szCs w:val="26"/>
        </w:rPr>
        <w:t>8</w:t>
      </w:r>
      <w:r w:rsidRPr="004B73E9">
        <w:rPr>
          <w:rFonts w:ascii="Times New Roman" w:hAnsi="Times New Roman" w:cs="Times New Roman"/>
          <w:color w:val="000000" w:themeColor="text1"/>
          <w:sz w:val="26"/>
          <w:szCs w:val="26"/>
        </w:rPr>
        <w:t>日（星期</w:t>
      </w:r>
      <w:r w:rsidRPr="004B73E9">
        <w:rPr>
          <w:rFonts w:ascii="Times New Roman" w:hAnsi="Times New Roman" w:cs="Times New Roman" w:hint="eastAsia"/>
          <w:color w:val="000000" w:themeColor="text1"/>
          <w:sz w:val="26"/>
          <w:szCs w:val="26"/>
        </w:rPr>
        <w:t>四</w:t>
      </w:r>
      <w:r w:rsidRPr="004B73E9">
        <w:rPr>
          <w:rFonts w:ascii="Times New Roman" w:hAnsi="Times New Roman" w:cs="Times New Roman"/>
          <w:color w:val="000000" w:themeColor="text1"/>
          <w:sz w:val="26"/>
          <w:szCs w:val="26"/>
        </w:rPr>
        <w:t>）</w:t>
      </w:r>
      <w:r w:rsidRPr="004B73E9">
        <w:rPr>
          <w:rFonts w:ascii="Times New Roman" w:hAnsi="Times New Roman" w:cs="Times New Roman"/>
          <w:color w:val="000000" w:themeColor="text1"/>
          <w:sz w:val="26"/>
          <w:szCs w:val="26"/>
        </w:rPr>
        <w:t>1</w:t>
      </w:r>
      <w:r w:rsidRPr="004B73E9">
        <w:rPr>
          <w:rFonts w:ascii="Times New Roman" w:hAnsi="Times New Roman" w:cs="Times New Roman" w:hint="eastAsia"/>
          <w:color w:val="000000" w:themeColor="text1"/>
          <w:sz w:val="26"/>
          <w:szCs w:val="26"/>
        </w:rPr>
        <w:t>0</w:t>
      </w:r>
      <w:r w:rsidRPr="004B73E9">
        <w:rPr>
          <w:rFonts w:ascii="Times New Roman" w:hAnsi="Times New Roman" w:cs="Times New Roman"/>
          <w:color w:val="000000" w:themeColor="text1"/>
          <w:sz w:val="26"/>
          <w:szCs w:val="26"/>
        </w:rPr>
        <w:t>時</w:t>
      </w:r>
      <w:r w:rsidRPr="004B73E9">
        <w:rPr>
          <w:rFonts w:ascii="Times New Roman" w:hAnsi="Times New Roman" w:cs="Times New Roman" w:hint="eastAsia"/>
          <w:color w:val="000000" w:themeColor="text1"/>
          <w:sz w:val="26"/>
          <w:szCs w:val="26"/>
        </w:rPr>
        <w:t>30</w:t>
      </w:r>
      <w:r w:rsidRPr="004B73E9">
        <w:rPr>
          <w:rFonts w:ascii="Times New Roman" w:hAnsi="Times New Roman" w:cs="Times New Roman" w:hint="eastAsia"/>
          <w:color w:val="000000" w:themeColor="text1"/>
          <w:sz w:val="26"/>
          <w:szCs w:val="26"/>
        </w:rPr>
        <w:t>分</w:t>
      </w:r>
    </w:p>
    <w:p w14:paraId="74849126" w14:textId="77777777" w:rsidR="00283C0B" w:rsidRPr="004B73E9" w:rsidRDefault="00283C0B" w:rsidP="00283C0B">
      <w:pPr>
        <w:rPr>
          <w:rFonts w:ascii="Times New Roman" w:hAnsi="Times New Roman" w:cs="Times New Roman"/>
          <w:color w:val="000000" w:themeColor="text1"/>
          <w:szCs w:val="28"/>
        </w:rPr>
      </w:pPr>
      <w:r w:rsidRPr="004B73E9">
        <w:rPr>
          <w:rFonts w:ascii="Times New Roman" w:hAnsi="Times New Roman" w:cs="Times New Roman"/>
          <w:color w:val="000000" w:themeColor="text1"/>
          <w:szCs w:val="28"/>
        </w:rPr>
        <w:t>地點：</w:t>
      </w:r>
      <w:r w:rsidRPr="004B73E9">
        <w:rPr>
          <w:rFonts w:ascii="Times New Roman" w:hAnsi="Times New Roman" w:cs="Times New Roman"/>
          <w:color w:val="000000" w:themeColor="text1"/>
        </w:rPr>
        <w:t>本府</w:t>
      </w:r>
      <w:r w:rsidRPr="004B73E9">
        <w:rPr>
          <w:rFonts w:ascii="Times New Roman" w:hAnsi="Times New Roman" w:cs="Times New Roman"/>
          <w:color w:val="000000" w:themeColor="text1"/>
        </w:rPr>
        <w:t>8</w:t>
      </w:r>
      <w:r w:rsidRPr="004B73E9">
        <w:rPr>
          <w:rFonts w:ascii="Times New Roman" w:hAnsi="Times New Roman" w:cs="Times New Roman"/>
          <w:color w:val="000000" w:themeColor="text1"/>
        </w:rPr>
        <w:t>樓（</w:t>
      </w:r>
      <w:r w:rsidRPr="004B73E9">
        <w:rPr>
          <w:rFonts w:ascii="Times New Roman" w:hAnsi="Times New Roman" w:cs="Times New Roman"/>
          <w:color w:val="000000" w:themeColor="text1"/>
        </w:rPr>
        <w:t>803</w:t>
      </w:r>
      <w:r w:rsidRPr="004B73E9">
        <w:rPr>
          <w:rFonts w:ascii="Times New Roman" w:hAnsi="Times New Roman" w:cs="Times New Roman"/>
          <w:color w:val="000000" w:themeColor="text1"/>
        </w:rPr>
        <w:t>會議室）</w:t>
      </w:r>
    </w:p>
    <w:p w14:paraId="3FA635A6" w14:textId="335CCEE5" w:rsidR="00283C0B" w:rsidRDefault="00283C0B" w:rsidP="00283C0B">
      <w:pPr>
        <w:rPr>
          <w:rFonts w:ascii="Times New Roman" w:hAnsi="Times New Roman" w:cs="Times New Roman"/>
          <w:color w:val="000000" w:themeColor="text1"/>
          <w:szCs w:val="28"/>
        </w:rPr>
      </w:pPr>
      <w:r w:rsidRPr="004B73E9">
        <w:rPr>
          <w:rFonts w:ascii="Times New Roman" w:hAnsi="Times New Roman" w:cs="Times New Roman"/>
          <w:color w:val="000000" w:themeColor="text1"/>
          <w:szCs w:val="28"/>
        </w:rPr>
        <w:t>主席：</w:t>
      </w:r>
      <w:r w:rsidRPr="004B73E9">
        <w:rPr>
          <w:rFonts w:ascii="Times New Roman" w:hAnsi="Times New Roman" w:cs="Times New Roman" w:hint="eastAsia"/>
          <w:color w:val="000000" w:themeColor="text1"/>
          <w:szCs w:val="28"/>
        </w:rPr>
        <w:t>王副局長麗</w:t>
      </w:r>
      <w:proofErr w:type="gramStart"/>
      <w:r w:rsidRPr="004B73E9">
        <w:rPr>
          <w:rFonts w:ascii="Times New Roman" w:hAnsi="Times New Roman" w:cs="Times New Roman" w:hint="eastAsia"/>
          <w:color w:val="000000" w:themeColor="text1"/>
          <w:szCs w:val="28"/>
        </w:rPr>
        <w:t>娟</w:t>
      </w:r>
      <w:proofErr w:type="gramEnd"/>
    </w:p>
    <w:p w14:paraId="019B2EB8" w14:textId="5E65BBF9" w:rsidR="00F718F6" w:rsidRPr="004B73E9" w:rsidRDefault="00F718F6" w:rsidP="00F718F6">
      <w:pPr>
        <w:jc w:val="right"/>
        <w:rPr>
          <w:rFonts w:ascii="Times New Roman" w:hAnsi="Times New Roman" w:cs="Times New Roman" w:hint="eastAsia"/>
          <w:color w:val="000000" w:themeColor="text1"/>
          <w:szCs w:val="28"/>
        </w:rPr>
      </w:pPr>
      <w:r>
        <w:rPr>
          <w:rFonts w:ascii="Times New Roman" w:hAnsi="Times New Roman" w:cs="Times New Roman" w:hint="eastAsia"/>
          <w:color w:val="000000" w:themeColor="text1"/>
          <w:szCs w:val="28"/>
        </w:rPr>
        <w:t>紀錄</w:t>
      </w:r>
      <w:r w:rsidRPr="004B73E9">
        <w:rPr>
          <w:rFonts w:ascii="Times New Roman" w:hAnsi="Times New Roman" w:cs="Times New Roman"/>
          <w:color w:val="000000" w:themeColor="text1"/>
          <w:szCs w:val="28"/>
        </w:rPr>
        <w:t>：</w:t>
      </w:r>
      <w:r>
        <w:rPr>
          <w:rFonts w:ascii="Times New Roman" w:hAnsi="Times New Roman" w:cs="Times New Roman" w:hint="eastAsia"/>
          <w:color w:val="000000" w:themeColor="text1"/>
          <w:szCs w:val="28"/>
        </w:rPr>
        <w:t>陳</w:t>
      </w:r>
      <w:proofErr w:type="gramStart"/>
      <w:r>
        <w:rPr>
          <w:rFonts w:ascii="Times New Roman" w:hAnsi="Times New Roman" w:cs="Times New Roman" w:hint="eastAsia"/>
          <w:color w:val="000000" w:themeColor="text1"/>
          <w:szCs w:val="28"/>
        </w:rPr>
        <w:t>芑</w:t>
      </w:r>
      <w:proofErr w:type="gramEnd"/>
      <w:r>
        <w:rPr>
          <w:rFonts w:ascii="Times New Roman" w:hAnsi="Times New Roman" w:cs="Times New Roman" w:hint="eastAsia"/>
          <w:color w:val="000000" w:themeColor="text1"/>
          <w:szCs w:val="28"/>
        </w:rPr>
        <w:t>錠</w:t>
      </w:r>
    </w:p>
    <w:p w14:paraId="6664F85F" w14:textId="77777777" w:rsidR="00283C0B" w:rsidRPr="004B73E9" w:rsidRDefault="00283C0B" w:rsidP="00283C0B">
      <w:pPr>
        <w:pStyle w:val="ab"/>
        <w:numPr>
          <w:ilvl w:val="0"/>
          <w:numId w:val="3"/>
        </w:numPr>
        <w:snapToGrid w:val="0"/>
        <w:spacing w:after="240"/>
        <w:contextualSpacing w:val="0"/>
        <w:rPr>
          <w:rFonts w:ascii="Times New Roman" w:hAnsi="Times New Roman" w:cs="Times New Roman"/>
          <w:b/>
          <w:color w:val="000000" w:themeColor="text1"/>
          <w:szCs w:val="28"/>
        </w:rPr>
      </w:pPr>
      <w:r w:rsidRPr="004B73E9">
        <w:rPr>
          <w:rFonts w:ascii="Times New Roman" w:hAnsi="Times New Roman" w:cs="Times New Roman"/>
          <w:b/>
          <w:color w:val="000000" w:themeColor="text1"/>
          <w:szCs w:val="28"/>
        </w:rPr>
        <w:t>主席致詞</w:t>
      </w:r>
    </w:p>
    <w:p w14:paraId="4A9930E6" w14:textId="77777777" w:rsidR="00283C0B" w:rsidRPr="004B73E9" w:rsidRDefault="00283C0B" w:rsidP="00283C0B">
      <w:pPr>
        <w:pStyle w:val="ab"/>
        <w:numPr>
          <w:ilvl w:val="0"/>
          <w:numId w:val="3"/>
        </w:numPr>
        <w:snapToGrid w:val="0"/>
        <w:contextualSpacing w:val="0"/>
        <w:rPr>
          <w:rFonts w:ascii="Times New Roman" w:hAnsi="Times New Roman" w:cs="Times New Roman"/>
          <w:b/>
          <w:color w:val="000000" w:themeColor="text1"/>
          <w:szCs w:val="28"/>
        </w:rPr>
      </w:pPr>
      <w:r w:rsidRPr="004B73E9">
        <w:rPr>
          <w:rFonts w:ascii="Times New Roman" w:hAnsi="Times New Roman" w:cs="Times New Roman"/>
          <w:b/>
          <w:color w:val="000000" w:themeColor="text1"/>
          <w:szCs w:val="28"/>
        </w:rPr>
        <w:t>工作報告</w:t>
      </w:r>
    </w:p>
    <w:p w14:paraId="71F5BFF8" w14:textId="77777777" w:rsidR="00283C0B" w:rsidRPr="004B73E9" w:rsidRDefault="00283C0B" w:rsidP="00283C0B">
      <w:pPr>
        <w:pStyle w:val="ab"/>
        <w:numPr>
          <w:ilvl w:val="1"/>
          <w:numId w:val="3"/>
        </w:numPr>
        <w:snapToGrid w:val="0"/>
        <w:spacing w:line="440" w:lineRule="exact"/>
        <w:ind w:leftChars="118" w:left="988" w:hangingChars="235" w:hanging="658"/>
        <w:contextualSpacing w:val="0"/>
        <w:jc w:val="both"/>
        <w:rPr>
          <w:rFonts w:ascii="Times New Roman" w:hAnsi="Times New Roman" w:cs="Times New Roman"/>
          <w:color w:val="000000" w:themeColor="text1"/>
          <w:szCs w:val="24"/>
        </w:rPr>
      </w:pPr>
      <w:r w:rsidRPr="004B73E9">
        <w:rPr>
          <w:rFonts w:ascii="Times New Roman" w:hAnsi="Times New Roman" w:cs="Times New Roman"/>
          <w:color w:val="000000" w:themeColor="text1"/>
          <w:szCs w:val="24"/>
        </w:rPr>
        <w:t>本局</w:t>
      </w:r>
      <w:r w:rsidRPr="004B73E9">
        <w:rPr>
          <w:rFonts w:ascii="Times New Roman" w:hAnsi="Times New Roman" w:cs="Times New Roman"/>
          <w:color w:val="000000" w:themeColor="text1"/>
          <w:szCs w:val="24"/>
        </w:rPr>
        <w:t>11</w:t>
      </w:r>
      <w:r w:rsidRPr="004B73E9">
        <w:rPr>
          <w:rFonts w:ascii="Times New Roman" w:hAnsi="Times New Roman" w:cs="Times New Roman" w:hint="eastAsia"/>
          <w:color w:val="000000" w:themeColor="text1"/>
          <w:szCs w:val="24"/>
        </w:rPr>
        <w:t>5</w:t>
      </w:r>
      <w:r w:rsidRPr="004B73E9">
        <w:rPr>
          <w:rFonts w:ascii="Times New Roman" w:hAnsi="Times New Roman" w:cs="Times New Roman"/>
          <w:color w:val="000000" w:themeColor="text1"/>
          <w:szCs w:val="24"/>
        </w:rPr>
        <w:t>年</w:t>
      </w:r>
      <w:r w:rsidRPr="004B73E9">
        <w:rPr>
          <w:rFonts w:ascii="Times New Roman" w:hAnsi="Times New Roman" w:cs="Times New Roman" w:hint="eastAsia"/>
          <w:color w:val="000000" w:themeColor="text1"/>
          <w:szCs w:val="24"/>
        </w:rPr>
        <w:t>1</w:t>
      </w:r>
      <w:r w:rsidRPr="004B73E9">
        <w:rPr>
          <w:rFonts w:ascii="Times New Roman" w:hAnsi="Times New Roman" w:cs="Times New Roman" w:hint="eastAsia"/>
          <w:color w:val="000000" w:themeColor="text1"/>
          <w:szCs w:val="24"/>
        </w:rPr>
        <w:t>至</w:t>
      </w:r>
      <w:r w:rsidRPr="004B73E9">
        <w:rPr>
          <w:rFonts w:ascii="Times New Roman" w:hAnsi="Times New Roman" w:cs="Times New Roman" w:hint="eastAsia"/>
          <w:color w:val="000000" w:themeColor="text1"/>
          <w:szCs w:val="24"/>
        </w:rPr>
        <w:t>9</w:t>
      </w:r>
      <w:r w:rsidRPr="004B73E9">
        <w:rPr>
          <w:rFonts w:ascii="Times New Roman" w:hAnsi="Times New Roman" w:cs="Times New Roman" w:hint="eastAsia"/>
          <w:color w:val="000000" w:themeColor="text1"/>
          <w:szCs w:val="24"/>
        </w:rPr>
        <w:t>月</w:t>
      </w:r>
      <w:r w:rsidRPr="004B73E9">
        <w:rPr>
          <w:rFonts w:ascii="Times New Roman" w:hAnsi="Times New Roman" w:cs="Times New Roman"/>
          <w:color w:val="000000" w:themeColor="text1"/>
          <w:szCs w:val="24"/>
        </w:rPr>
        <w:t>度性別主</w:t>
      </w:r>
      <w:r w:rsidRPr="004B73E9">
        <w:rPr>
          <w:rStyle w:val="12"/>
          <w:rFonts w:ascii="Times New Roman" w:hAnsi="Times New Roman"/>
          <w:color w:val="000000" w:themeColor="text1"/>
        </w:rPr>
        <w:t>流化各項工</w:t>
      </w:r>
      <w:r w:rsidRPr="004B73E9">
        <w:rPr>
          <w:rFonts w:ascii="Times New Roman" w:hAnsi="Times New Roman" w:cs="Times New Roman"/>
          <w:color w:val="000000" w:themeColor="text1"/>
          <w:szCs w:val="24"/>
        </w:rPr>
        <w:t>具年度執行成果</w:t>
      </w:r>
    </w:p>
    <w:p w14:paraId="3F9037E9" w14:textId="5881A3BD" w:rsidR="00F718F6" w:rsidRDefault="00F718F6" w:rsidP="00540C82">
      <w:pPr>
        <w:snapToGrid w:val="0"/>
        <w:spacing w:line="440" w:lineRule="exact"/>
        <w:ind w:leftChars="96" w:left="269" w:firstLine="582"/>
        <w:jc w:val="both"/>
        <w:rPr>
          <w:rFonts w:ascii="Times New Roman" w:hAnsi="Times New Roman" w:cs="Times New Roman"/>
          <w:color w:val="000000" w:themeColor="text1"/>
          <w:szCs w:val="28"/>
        </w:rPr>
      </w:pPr>
      <w:proofErr w:type="gramStart"/>
      <w:r>
        <w:rPr>
          <w:rFonts w:ascii="Times New Roman" w:hAnsi="Times New Roman" w:cs="Times New Roman" w:hint="eastAsia"/>
          <w:color w:val="000000" w:themeColor="text1"/>
          <w:szCs w:val="24"/>
        </w:rPr>
        <w:t>黃參議妙兒</w:t>
      </w:r>
      <w:proofErr w:type="gramEnd"/>
      <w:r w:rsidRPr="004B73E9">
        <w:rPr>
          <w:rFonts w:ascii="Times New Roman" w:hAnsi="Times New Roman" w:cs="Times New Roman"/>
          <w:color w:val="000000" w:themeColor="text1"/>
          <w:szCs w:val="28"/>
        </w:rPr>
        <w:t>：</w:t>
      </w:r>
    </w:p>
    <w:p w14:paraId="7BD273D1" w14:textId="0D59CACE" w:rsidR="00283C0B" w:rsidRPr="00F718F6" w:rsidRDefault="00EE1DF5" w:rsidP="00F718F6">
      <w:pPr>
        <w:pStyle w:val="ab"/>
        <w:numPr>
          <w:ilvl w:val="2"/>
          <w:numId w:val="3"/>
        </w:numPr>
        <w:snapToGrid w:val="0"/>
        <w:spacing w:line="440" w:lineRule="exact"/>
        <w:jc w:val="both"/>
        <w:rPr>
          <w:rFonts w:ascii="Times New Roman" w:hAnsi="Times New Roman" w:cs="Times New Roman"/>
          <w:color w:val="000000" w:themeColor="text1"/>
          <w:szCs w:val="28"/>
        </w:rPr>
      </w:pPr>
      <w:r w:rsidRPr="00EE1DF5">
        <w:rPr>
          <w:rFonts w:ascii="Times New Roman" w:hAnsi="Times New Roman" w:cs="Times New Roman"/>
          <w:color w:val="000000" w:themeColor="text1"/>
          <w:szCs w:val="28"/>
        </w:rPr>
        <w:t>建議對照</w:t>
      </w:r>
      <w:r w:rsidRPr="00EE1DF5">
        <w:rPr>
          <w:rFonts w:ascii="Times New Roman" w:hAnsi="Times New Roman" w:cs="Times New Roman"/>
          <w:color w:val="000000" w:themeColor="text1"/>
          <w:szCs w:val="28"/>
        </w:rPr>
        <w:t>116</w:t>
      </w:r>
      <w:r w:rsidRPr="00EE1DF5">
        <w:rPr>
          <w:rFonts w:ascii="Times New Roman" w:hAnsi="Times New Roman" w:cs="Times New Roman"/>
          <w:color w:val="000000" w:themeColor="text1"/>
          <w:szCs w:val="28"/>
        </w:rPr>
        <w:t>年性平考核指標，提醒本局性別平等業務員及性騷擾防治人員，須至少修畢</w:t>
      </w:r>
      <w:r w:rsidRPr="00EE1DF5">
        <w:rPr>
          <w:rFonts w:ascii="Times New Roman" w:hAnsi="Times New Roman" w:cs="Times New Roman"/>
          <w:color w:val="000000" w:themeColor="text1"/>
          <w:szCs w:val="28"/>
        </w:rPr>
        <w:t>6</w:t>
      </w:r>
      <w:r w:rsidRPr="00EE1DF5">
        <w:rPr>
          <w:rFonts w:ascii="Times New Roman" w:hAnsi="Times New Roman" w:cs="Times New Roman"/>
          <w:color w:val="000000" w:themeColor="text1"/>
          <w:szCs w:val="28"/>
        </w:rPr>
        <w:t>小時進階性別意識培力課程。</w:t>
      </w:r>
    </w:p>
    <w:p w14:paraId="0B27E173" w14:textId="2B2E200B" w:rsidR="00F718F6" w:rsidRDefault="00EE1DF5" w:rsidP="00F718F6">
      <w:pPr>
        <w:pStyle w:val="ab"/>
        <w:numPr>
          <w:ilvl w:val="2"/>
          <w:numId w:val="3"/>
        </w:numPr>
        <w:snapToGrid w:val="0"/>
        <w:spacing w:line="440" w:lineRule="exact"/>
        <w:jc w:val="both"/>
        <w:rPr>
          <w:rFonts w:ascii="Times New Roman" w:hAnsi="Times New Roman" w:cs="Times New Roman"/>
          <w:color w:val="000000" w:themeColor="text1"/>
          <w:szCs w:val="24"/>
        </w:rPr>
      </w:pPr>
      <w:r w:rsidRPr="00EE1DF5">
        <w:rPr>
          <w:rFonts w:ascii="Times New Roman" w:hAnsi="Times New Roman" w:cs="Times New Roman"/>
          <w:color w:val="000000" w:themeColor="text1"/>
          <w:szCs w:val="24"/>
        </w:rPr>
        <w:t>建議補充提供「性別預算執行情形表」供與會人員參考。</w:t>
      </w:r>
    </w:p>
    <w:p w14:paraId="7AB496DD" w14:textId="77540F4E" w:rsidR="00540C82" w:rsidRDefault="00540C82" w:rsidP="00540C82">
      <w:pPr>
        <w:snapToGrid w:val="0"/>
        <w:spacing w:line="440" w:lineRule="exact"/>
        <w:ind w:firstLine="851"/>
        <w:jc w:val="both"/>
        <w:rPr>
          <w:rFonts w:ascii="Times New Roman" w:hAnsi="Times New Roman" w:cs="Times New Roman"/>
          <w:color w:val="000000" w:themeColor="text1"/>
          <w:szCs w:val="28"/>
        </w:rPr>
      </w:pPr>
      <w:r>
        <w:rPr>
          <w:rFonts w:ascii="Times New Roman" w:hAnsi="Times New Roman" w:cs="Times New Roman" w:hint="eastAsia"/>
          <w:color w:val="000000" w:themeColor="text1"/>
          <w:szCs w:val="24"/>
        </w:rPr>
        <w:t>嚴委員</w:t>
      </w:r>
      <w:proofErr w:type="gramStart"/>
      <w:r w:rsidR="00881024">
        <w:rPr>
          <w:rFonts w:ascii="Times New Roman" w:hAnsi="Times New Roman" w:cs="Times New Roman" w:hint="eastAsia"/>
          <w:color w:val="000000" w:themeColor="text1"/>
          <w:szCs w:val="24"/>
        </w:rPr>
        <w:t>祥鸞</w:t>
      </w:r>
      <w:proofErr w:type="gramEnd"/>
      <w:r w:rsidRPr="004B73E9">
        <w:rPr>
          <w:rFonts w:ascii="Times New Roman" w:hAnsi="Times New Roman" w:cs="Times New Roman"/>
          <w:color w:val="000000" w:themeColor="text1"/>
          <w:szCs w:val="28"/>
        </w:rPr>
        <w:t>：</w:t>
      </w:r>
      <w:r w:rsidR="00EE1DF5" w:rsidRPr="00EE1DF5">
        <w:rPr>
          <w:rFonts w:ascii="Times New Roman" w:hAnsi="Times New Roman" w:cs="Times New Roman"/>
          <w:color w:val="000000" w:themeColor="text1"/>
          <w:szCs w:val="28"/>
        </w:rPr>
        <w:t>性別預算執行率部分，建議於備註欄說明跨年度計畫之影響因素。</w:t>
      </w:r>
    </w:p>
    <w:p w14:paraId="395BA7C5" w14:textId="11E7AAEC" w:rsidR="001E103B" w:rsidRPr="00540C82" w:rsidRDefault="001E103B" w:rsidP="00540C82">
      <w:pPr>
        <w:snapToGrid w:val="0"/>
        <w:spacing w:line="440" w:lineRule="exact"/>
        <w:ind w:firstLine="851"/>
        <w:jc w:val="both"/>
        <w:rPr>
          <w:rFonts w:ascii="Times New Roman" w:hAnsi="Times New Roman" w:cs="Times New Roman" w:hint="eastAsia"/>
          <w:color w:val="000000" w:themeColor="text1"/>
          <w:szCs w:val="24"/>
        </w:rPr>
      </w:pPr>
      <w:r>
        <w:rPr>
          <w:rFonts w:ascii="Times New Roman" w:hAnsi="Times New Roman" w:cs="Times New Roman" w:hint="eastAsia"/>
          <w:color w:val="000000" w:themeColor="text1"/>
          <w:szCs w:val="28"/>
        </w:rPr>
        <w:t>陳主任湘</w:t>
      </w:r>
      <w:proofErr w:type="gramStart"/>
      <w:r>
        <w:rPr>
          <w:rFonts w:ascii="Times New Roman" w:hAnsi="Times New Roman" w:cs="Times New Roman" w:hint="eastAsia"/>
          <w:color w:val="000000" w:themeColor="text1"/>
          <w:szCs w:val="28"/>
        </w:rPr>
        <w:t>瀅</w:t>
      </w:r>
      <w:proofErr w:type="gramEnd"/>
      <w:r w:rsidRPr="004B73E9">
        <w:rPr>
          <w:rFonts w:ascii="Times New Roman" w:hAnsi="Times New Roman" w:cs="Times New Roman"/>
          <w:color w:val="000000" w:themeColor="text1"/>
          <w:szCs w:val="28"/>
        </w:rPr>
        <w:t>：</w:t>
      </w:r>
      <w:r>
        <w:rPr>
          <w:rFonts w:ascii="Times New Roman" w:hAnsi="Times New Roman" w:cs="Times New Roman" w:hint="eastAsia"/>
          <w:color w:val="000000" w:themeColor="text1"/>
          <w:szCs w:val="28"/>
        </w:rPr>
        <w:t>會後</w:t>
      </w:r>
      <w:r w:rsidR="00EE1DF5">
        <w:rPr>
          <w:rFonts w:ascii="Times New Roman" w:hAnsi="Times New Roman" w:cs="Times New Roman" w:hint="eastAsia"/>
          <w:color w:val="000000" w:themeColor="text1"/>
          <w:szCs w:val="28"/>
        </w:rPr>
        <w:t>將</w:t>
      </w:r>
      <w:r>
        <w:rPr>
          <w:rFonts w:ascii="Times New Roman" w:hAnsi="Times New Roman" w:cs="Times New Roman" w:hint="eastAsia"/>
          <w:color w:val="000000" w:themeColor="text1"/>
          <w:szCs w:val="28"/>
        </w:rPr>
        <w:t>補充</w:t>
      </w:r>
      <w:r w:rsidR="00EE1DF5" w:rsidRPr="00EE1DF5">
        <w:rPr>
          <w:rFonts w:ascii="Times New Roman" w:hAnsi="Times New Roman" w:cs="Times New Roman"/>
          <w:color w:val="000000" w:themeColor="text1"/>
          <w:szCs w:val="24"/>
        </w:rPr>
        <w:t>「性別預算執行情形表」。</w:t>
      </w:r>
    </w:p>
    <w:p w14:paraId="72A8D6AA" w14:textId="15B8B3BE" w:rsidR="00283C0B" w:rsidRDefault="00283C0B" w:rsidP="00540C82">
      <w:pPr>
        <w:pStyle w:val="ab"/>
        <w:numPr>
          <w:ilvl w:val="1"/>
          <w:numId w:val="3"/>
        </w:numPr>
        <w:snapToGrid w:val="0"/>
        <w:spacing w:line="440" w:lineRule="exact"/>
        <w:ind w:leftChars="118" w:left="988" w:hangingChars="235" w:hanging="658"/>
        <w:contextualSpacing w:val="0"/>
        <w:jc w:val="both"/>
        <w:rPr>
          <w:rFonts w:ascii="Times New Roman" w:hAnsi="Times New Roman" w:cs="Times New Roman"/>
          <w:color w:val="000000" w:themeColor="text1"/>
          <w:szCs w:val="24"/>
        </w:rPr>
      </w:pPr>
      <w:r w:rsidRPr="004B73E9">
        <w:rPr>
          <w:rFonts w:ascii="Times New Roman" w:hAnsi="Times New Roman" w:cs="Times New Roman"/>
          <w:color w:val="000000" w:themeColor="text1"/>
          <w:szCs w:val="24"/>
        </w:rPr>
        <w:t>本局性別平等政策方針各面向辦理情形工作報告</w:t>
      </w:r>
    </w:p>
    <w:p w14:paraId="0D835EC5" w14:textId="7D5907BE" w:rsidR="00540C82" w:rsidRDefault="00540C82" w:rsidP="00EE1DF5">
      <w:pPr>
        <w:snapToGrid w:val="0"/>
        <w:spacing w:line="440" w:lineRule="exact"/>
        <w:ind w:left="2552" w:hanging="1701"/>
        <w:jc w:val="both"/>
        <w:rPr>
          <w:rFonts w:ascii="Times New Roman" w:hAnsi="Times New Roman" w:cs="Times New Roman"/>
          <w:color w:val="000000" w:themeColor="text1"/>
          <w:szCs w:val="28"/>
        </w:rPr>
      </w:pPr>
      <w:r>
        <w:rPr>
          <w:rFonts w:ascii="Times New Roman" w:hAnsi="Times New Roman" w:cs="Times New Roman" w:hint="eastAsia"/>
          <w:color w:val="000000" w:themeColor="text1"/>
          <w:szCs w:val="24"/>
        </w:rPr>
        <w:t>嚴委員</w:t>
      </w:r>
      <w:proofErr w:type="gramStart"/>
      <w:r w:rsidR="00881024">
        <w:rPr>
          <w:rFonts w:ascii="Times New Roman" w:hAnsi="Times New Roman" w:cs="Times New Roman" w:hint="eastAsia"/>
          <w:color w:val="000000" w:themeColor="text1"/>
          <w:szCs w:val="24"/>
        </w:rPr>
        <w:t>祥鸞</w:t>
      </w:r>
      <w:proofErr w:type="gramEnd"/>
      <w:r w:rsidRPr="004B73E9">
        <w:rPr>
          <w:rFonts w:ascii="Times New Roman" w:hAnsi="Times New Roman" w:cs="Times New Roman"/>
          <w:color w:val="000000" w:themeColor="text1"/>
          <w:szCs w:val="28"/>
        </w:rPr>
        <w:t>：</w:t>
      </w:r>
      <w:r w:rsidR="00EE1DF5" w:rsidRPr="00EE1DF5">
        <w:rPr>
          <w:rFonts w:ascii="Times New Roman" w:hAnsi="Times New Roman" w:cs="Times New Roman"/>
          <w:color w:val="000000" w:themeColor="text1"/>
          <w:szCs w:val="28"/>
        </w:rPr>
        <w:t>關於資料第</w:t>
      </w:r>
      <w:r w:rsidR="00EE1DF5" w:rsidRPr="00EE1DF5">
        <w:rPr>
          <w:rFonts w:ascii="Times New Roman" w:hAnsi="Times New Roman" w:cs="Times New Roman"/>
          <w:color w:val="000000" w:themeColor="text1"/>
          <w:szCs w:val="28"/>
        </w:rPr>
        <w:t>32</w:t>
      </w:r>
      <w:r w:rsidR="00EE1DF5" w:rsidRPr="00EE1DF5">
        <w:rPr>
          <w:rFonts w:ascii="Times New Roman" w:hAnsi="Times New Roman" w:cs="Times New Roman"/>
          <w:color w:val="000000" w:themeColor="text1"/>
          <w:szCs w:val="28"/>
        </w:rPr>
        <w:t>頁公營事業單位，目前</w:t>
      </w:r>
      <w:r w:rsidR="00EE1DF5">
        <w:rPr>
          <w:rFonts w:ascii="Times New Roman" w:hAnsi="Times New Roman" w:cs="Times New Roman" w:hint="eastAsia"/>
          <w:color w:val="000000" w:themeColor="text1"/>
          <w:szCs w:val="28"/>
        </w:rPr>
        <w:t>觀光發展</w:t>
      </w:r>
      <w:r w:rsidR="00EE1DF5" w:rsidRPr="00EE1DF5">
        <w:rPr>
          <w:rFonts w:ascii="Times New Roman" w:hAnsi="Times New Roman" w:cs="Times New Roman"/>
          <w:color w:val="000000" w:themeColor="text1"/>
          <w:szCs w:val="28"/>
        </w:rPr>
        <w:t>基金會</w:t>
      </w:r>
      <w:r w:rsidR="00EE1DF5" w:rsidRPr="00EE1DF5">
        <w:rPr>
          <w:rFonts w:ascii="Times New Roman" w:hAnsi="Times New Roman" w:cs="Times New Roman"/>
          <w:color w:val="000000" w:themeColor="text1"/>
          <w:szCs w:val="28"/>
        </w:rPr>
        <w:t>7</w:t>
      </w:r>
      <w:r w:rsidR="00EE1DF5" w:rsidRPr="00EE1DF5">
        <w:rPr>
          <w:rFonts w:ascii="Times New Roman" w:hAnsi="Times New Roman" w:cs="Times New Roman"/>
          <w:color w:val="000000" w:themeColor="text1"/>
          <w:szCs w:val="28"/>
        </w:rPr>
        <w:t>位監察人皆為男性，建議</w:t>
      </w:r>
      <w:proofErr w:type="gramStart"/>
      <w:r w:rsidR="00EE1DF5" w:rsidRPr="00EE1DF5">
        <w:rPr>
          <w:rFonts w:ascii="Times New Roman" w:hAnsi="Times New Roman" w:cs="Times New Roman"/>
          <w:color w:val="000000" w:themeColor="text1"/>
          <w:szCs w:val="28"/>
        </w:rPr>
        <w:t>下屆董監事</w:t>
      </w:r>
      <w:proofErr w:type="gramEnd"/>
      <w:r w:rsidR="00EE1DF5" w:rsidRPr="00EE1DF5">
        <w:rPr>
          <w:rFonts w:ascii="Times New Roman" w:hAnsi="Times New Roman" w:cs="Times New Roman"/>
          <w:color w:val="000000" w:themeColor="text1"/>
          <w:szCs w:val="28"/>
        </w:rPr>
        <w:t>改選聘任時，應注意不同性別之參與比例。</w:t>
      </w:r>
    </w:p>
    <w:p w14:paraId="50529B88" w14:textId="70132F47" w:rsidR="0004666B" w:rsidRPr="0004666B" w:rsidRDefault="00B80C7B" w:rsidP="00EE1DF5">
      <w:pPr>
        <w:snapToGrid w:val="0"/>
        <w:spacing w:line="440" w:lineRule="exact"/>
        <w:ind w:left="2552" w:hanging="1701"/>
        <w:jc w:val="both"/>
        <w:rPr>
          <w:rFonts w:ascii="Times New Roman" w:hAnsi="Times New Roman" w:cs="Times New Roman" w:hint="eastAsia"/>
          <w:color w:val="000000" w:themeColor="text1"/>
          <w:szCs w:val="28"/>
        </w:rPr>
      </w:pPr>
      <w:r>
        <w:rPr>
          <w:rFonts w:ascii="Times New Roman" w:hAnsi="Times New Roman" w:cs="Times New Roman" w:hint="eastAsia"/>
          <w:color w:val="000000" w:themeColor="text1"/>
          <w:szCs w:val="28"/>
        </w:rPr>
        <w:t>主席</w:t>
      </w:r>
      <w:r w:rsidR="0004666B">
        <w:rPr>
          <w:rFonts w:ascii="Times New Roman" w:hAnsi="Times New Roman" w:cs="Times New Roman" w:hint="eastAsia"/>
          <w:color w:val="000000" w:themeColor="text1"/>
          <w:szCs w:val="28"/>
        </w:rPr>
        <w:t>決議</w:t>
      </w:r>
      <w:r w:rsidR="0004666B" w:rsidRPr="004B73E9">
        <w:rPr>
          <w:rFonts w:ascii="Times New Roman" w:hAnsi="Times New Roman" w:cs="Times New Roman"/>
          <w:color w:val="000000" w:themeColor="text1"/>
          <w:szCs w:val="28"/>
        </w:rPr>
        <w:t>：</w:t>
      </w:r>
      <w:r w:rsidR="00EE1DF5" w:rsidRPr="00EE1DF5">
        <w:rPr>
          <w:rFonts w:ascii="Times New Roman" w:hAnsi="Times New Roman" w:cs="Times New Roman"/>
          <w:color w:val="000000" w:themeColor="text1"/>
          <w:szCs w:val="28"/>
        </w:rPr>
        <w:t>請桃園市觀光發展基金會於</w:t>
      </w:r>
      <w:proofErr w:type="gramStart"/>
      <w:r w:rsidR="00EE1DF5" w:rsidRPr="00EE1DF5">
        <w:rPr>
          <w:rFonts w:ascii="Times New Roman" w:hAnsi="Times New Roman" w:cs="Times New Roman"/>
          <w:color w:val="000000" w:themeColor="text1"/>
          <w:szCs w:val="28"/>
        </w:rPr>
        <w:t>下屆董監事</w:t>
      </w:r>
      <w:proofErr w:type="gramEnd"/>
      <w:r w:rsidR="00EE1DF5" w:rsidRPr="00EE1DF5">
        <w:rPr>
          <w:rFonts w:ascii="Times New Roman" w:hAnsi="Times New Roman" w:cs="Times New Roman"/>
          <w:color w:val="000000" w:themeColor="text1"/>
          <w:szCs w:val="28"/>
        </w:rPr>
        <w:t>聘任時，落實注意不同性別之參與比例。</w:t>
      </w:r>
    </w:p>
    <w:p w14:paraId="524022E8" w14:textId="77777777" w:rsidR="00283C0B" w:rsidRPr="004B73E9" w:rsidRDefault="00283C0B" w:rsidP="00283C0B">
      <w:pPr>
        <w:pStyle w:val="ab"/>
        <w:numPr>
          <w:ilvl w:val="0"/>
          <w:numId w:val="3"/>
        </w:numPr>
        <w:snapToGrid w:val="0"/>
        <w:contextualSpacing w:val="0"/>
        <w:rPr>
          <w:rFonts w:ascii="Times New Roman" w:hAnsi="Times New Roman" w:cs="Times New Roman"/>
          <w:b/>
          <w:color w:val="000000" w:themeColor="text1"/>
          <w:szCs w:val="28"/>
        </w:rPr>
      </w:pPr>
      <w:r w:rsidRPr="004B73E9">
        <w:rPr>
          <w:rFonts w:ascii="Times New Roman" w:hAnsi="Times New Roman" w:cs="Times New Roman"/>
          <w:b/>
          <w:color w:val="000000" w:themeColor="text1"/>
          <w:szCs w:val="28"/>
        </w:rPr>
        <w:t>提案討論</w:t>
      </w:r>
    </w:p>
    <w:p w14:paraId="0187EE89" w14:textId="5E0B7329" w:rsidR="00283C0B" w:rsidRPr="004B73E9" w:rsidRDefault="00283C0B" w:rsidP="00283C0B">
      <w:pPr>
        <w:pStyle w:val="ab"/>
        <w:numPr>
          <w:ilvl w:val="1"/>
          <w:numId w:val="3"/>
        </w:numPr>
        <w:snapToGrid w:val="0"/>
        <w:spacing w:line="440" w:lineRule="exact"/>
        <w:ind w:leftChars="118" w:left="988" w:hangingChars="235" w:hanging="658"/>
        <w:contextualSpacing w:val="0"/>
        <w:jc w:val="both"/>
        <w:rPr>
          <w:rFonts w:ascii="Times New Roman" w:hAnsi="Times New Roman" w:cs="Times New Roman"/>
          <w:color w:val="000000" w:themeColor="text1"/>
        </w:rPr>
      </w:pPr>
      <w:r w:rsidRPr="004B73E9">
        <w:rPr>
          <w:rFonts w:ascii="Times New Roman" w:hAnsi="Times New Roman" w:cs="Times New Roman"/>
          <w:color w:val="000000" w:themeColor="text1"/>
        </w:rPr>
        <w:t>本局性別平等專責小組委員名單</w:t>
      </w:r>
    </w:p>
    <w:p w14:paraId="56D69F7C" w14:textId="1151B452" w:rsidR="00283C0B" w:rsidRPr="0004666B" w:rsidRDefault="0004666B" w:rsidP="0004666B">
      <w:pPr>
        <w:snapToGrid w:val="0"/>
        <w:spacing w:line="440" w:lineRule="exact"/>
        <w:ind w:leftChars="96" w:left="269" w:firstLine="582"/>
        <w:jc w:val="both"/>
        <w:rPr>
          <w:rFonts w:ascii="Times New Roman" w:hAnsi="Times New Roman" w:cs="Times New Roman" w:hint="eastAsia"/>
          <w:color w:val="000000" w:themeColor="text1"/>
        </w:rPr>
      </w:pPr>
      <w:r w:rsidRPr="0004666B">
        <w:rPr>
          <w:rFonts w:ascii="Times New Roman" w:hAnsi="Times New Roman" w:cs="Times New Roman" w:hint="eastAsia"/>
          <w:color w:val="000000" w:themeColor="text1"/>
          <w:szCs w:val="28"/>
        </w:rPr>
        <w:t>決議</w:t>
      </w:r>
      <w:r w:rsidRPr="004B73E9">
        <w:rPr>
          <w:rFonts w:ascii="Times New Roman" w:hAnsi="Times New Roman" w:cs="Times New Roman"/>
          <w:color w:val="000000" w:themeColor="text1"/>
          <w:szCs w:val="28"/>
        </w:rPr>
        <w:t>：</w:t>
      </w:r>
      <w:r>
        <w:rPr>
          <w:rFonts w:ascii="Times New Roman" w:hAnsi="Times New Roman" w:cs="Times New Roman" w:hint="eastAsia"/>
          <w:color w:val="000000" w:themeColor="text1"/>
          <w:szCs w:val="28"/>
        </w:rPr>
        <w:t>照案通過。</w:t>
      </w:r>
    </w:p>
    <w:p w14:paraId="67123DB7" w14:textId="7A6387FE" w:rsidR="00283C0B" w:rsidRPr="0004666B" w:rsidRDefault="00283C0B" w:rsidP="0004666B">
      <w:pPr>
        <w:pStyle w:val="ab"/>
        <w:numPr>
          <w:ilvl w:val="1"/>
          <w:numId w:val="3"/>
        </w:numPr>
        <w:snapToGrid w:val="0"/>
        <w:spacing w:line="440" w:lineRule="exact"/>
        <w:ind w:leftChars="118" w:left="988" w:hangingChars="235" w:hanging="658"/>
        <w:contextualSpacing w:val="0"/>
        <w:jc w:val="both"/>
        <w:rPr>
          <w:rFonts w:ascii="Times New Roman" w:hAnsi="Times New Roman" w:cs="Times New Roman" w:hint="eastAsia"/>
          <w:color w:val="000000" w:themeColor="text1"/>
          <w:szCs w:val="24"/>
        </w:rPr>
      </w:pPr>
      <w:bookmarkStart w:id="3" w:name="_Hlk115357665"/>
      <w:bookmarkStart w:id="4" w:name="_Hlk80870002"/>
      <w:r w:rsidRPr="004B73E9">
        <w:rPr>
          <w:rFonts w:ascii="Times New Roman" w:hAnsi="Times New Roman" w:cs="Times New Roman"/>
          <w:color w:val="000000" w:themeColor="text1"/>
          <w:szCs w:val="24"/>
        </w:rPr>
        <w:t>本局性別影響評估案件</w:t>
      </w:r>
      <w:bookmarkStart w:id="5" w:name="_Hlk82425261"/>
    </w:p>
    <w:p w14:paraId="41D675FE" w14:textId="45DF7C93" w:rsidR="00283C0B" w:rsidRDefault="00283C0B" w:rsidP="004B73E9">
      <w:pPr>
        <w:pStyle w:val="ab"/>
        <w:numPr>
          <w:ilvl w:val="2"/>
          <w:numId w:val="3"/>
        </w:numPr>
        <w:snapToGrid w:val="0"/>
        <w:spacing w:line="440" w:lineRule="exact"/>
        <w:jc w:val="both"/>
        <w:rPr>
          <w:rFonts w:ascii="Times New Roman" w:hAnsi="Times New Roman" w:cs="Times New Roman"/>
          <w:color w:val="000000" w:themeColor="text1"/>
          <w:kern w:val="0"/>
          <w:szCs w:val="24"/>
        </w:rPr>
      </w:pPr>
      <w:bookmarkStart w:id="6" w:name="_Hlk65569624"/>
      <w:bookmarkEnd w:id="5"/>
      <w:r w:rsidRPr="004B73E9">
        <w:rPr>
          <w:rFonts w:ascii="Times New Roman" w:hAnsi="Times New Roman" w:cs="Times New Roman" w:hint="eastAsia"/>
          <w:color w:val="000000" w:themeColor="text1"/>
        </w:rPr>
        <w:t>有關</w:t>
      </w:r>
      <w:r w:rsidRPr="004B73E9">
        <w:rPr>
          <w:rFonts w:ascii="Times New Roman" w:hAnsi="Times New Roman" w:cs="Times New Roman"/>
          <w:color w:val="000000" w:themeColor="text1"/>
          <w:kern w:val="0"/>
          <w:szCs w:val="24"/>
        </w:rPr>
        <w:t>「重大施政計畫」</w:t>
      </w:r>
      <w:r w:rsidRPr="004B73E9">
        <w:rPr>
          <w:rFonts w:ascii="Times New Roman" w:hAnsi="Times New Roman" w:cs="Times New Roman"/>
          <w:color w:val="000000" w:themeColor="text1"/>
          <w:kern w:val="0"/>
          <w:szCs w:val="24"/>
        </w:rPr>
        <w:t>116</w:t>
      </w:r>
      <w:r w:rsidRPr="004B73E9">
        <w:rPr>
          <w:rFonts w:ascii="Times New Roman" w:hAnsi="Times New Roman" w:cs="Times New Roman"/>
          <w:color w:val="000000" w:themeColor="text1"/>
          <w:kern w:val="0"/>
          <w:szCs w:val="24"/>
        </w:rPr>
        <w:t>年性別影響評估案</w:t>
      </w:r>
      <w:r w:rsidR="00B80C7B">
        <w:rPr>
          <w:rFonts w:ascii="Times New Roman" w:hAnsi="Times New Roman" w:cs="Times New Roman" w:hint="eastAsia"/>
          <w:color w:val="000000" w:themeColor="text1"/>
          <w:kern w:val="0"/>
          <w:szCs w:val="24"/>
        </w:rPr>
        <w:t>，觀光技術科提報</w:t>
      </w:r>
      <w:r w:rsidRPr="004B73E9">
        <w:rPr>
          <w:rFonts w:ascii="Times New Roman" w:hAnsi="Times New Roman" w:cs="Times New Roman"/>
          <w:color w:val="000000" w:themeColor="text1"/>
          <w:kern w:val="0"/>
          <w:szCs w:val="24"/>
        </w:rPr>
        <w:t>「</w:t>
      </w:r>
      <w:r w:rsidRPr="004B73E9">
        <w:rPr>
          <w:rFonts w:ascii="Times New Roman" w:hAnsi="Times New Roman" w:cs="Times New Roman" w:hint="eastAsia"/>
          <w:color w:val="000000" w:themeColor="text1"/>
          <w:szCs w:val="28"/>
          <w:shd w:val="clear" w:color="auto" w:fill="FFFFFF" w:themeFill="background1"/>
        </w:rPr>
        <w:t>桃園大龍門步道系統第</w:t>
      </w:r>
      <w:r w:rsidRPr="004B73E9">
        <w:rPr>
          <w:rFonts w:ascii="Times New Roman" w:hAnsi="Times New Roman" w:cs="Times New Roman" w:hint="eastAsia"/>
          <w:color w:val="000000" w:themeColor="text1"/>
          <w:szCs w:val="28"/>
          <w:shd w:val="clear" w:color="auto" w:fill="FFFFFF" w:themeFill="background1"/>
        </w:rPr>
        <w:t>2</w:t>
      </w:r>
      <w:r w:rsidRPr="004B73E9">
        <w:rPr>
          <w:rFonts w:ascii="Times New Roman" w:hAnsi="Times New Roman" w:cs="Times New Roman" w:hint="eastAsia"/>
          <w:color w:val="000000" w:themeColor="text1"/>
          <w:szCs w:val="28"/>
          <w:shd w:val="clear" w:color="auto" w:fill="FFFFFF" w:themeFill="background1"/>
        </w:rPr>
        <w:t>線三層線、第</w:t>
      </w:r>
      <w:r w:rsidRPr="004B73E9">
        <w:rPr>
          <w:rFonts w:ascii="Times New Roman" w:hAnsi="Times New Roman" w:cs="Times New Roman" w:hint="eastAsia"/>
          <w:color w:val="000000" w:themeColor="text1"/>
          <w:szCs w:val="28"/>
          <w:shd w:val="clear" w:color="auto" w:fill="FFFFFF" w:themeFill="background1"/>
        </w:rPr>
        <w:t>3</w:t>
      </w:r>
      <w:r w:rsidRPr="004B73E9">
        <w:rPr>
          <w:rFonts w:ascii="Times New Roman" w:hAnsi="Times New Roman" w:cs="Times New Roman" w:hint="eastAsia"/>
          <w:color w:val="000000" w:themeColor="text1"/>
          <w:szCs w:val="28"/>
          <w:shd w:val="clear" w:color="auto" w:fill="FFFFFF" w:themeFill="background1"/>
        </w:rPr>
        <w:t>線百吉線及第</w:t>
      </w:r>
      <w:r w:rsidRPr="004B73E9">
        <w:rPr>
          <w:rFonts w:ascii="Times New Roman" w:hAnsi="Times New Roman" w:cs="Times New Roman" w:hint="eastAsia"/>
          <w:color w:val="000000" w:themeColor="text1"/>
          <w:szCs w:val="28"/>
          <w:shd w:val="clear" w:color="auto" w:fill="FFFFFF" w:themeFill="background1"/>
        </w:rPr>
        <w:t>6</w:t>
      </w:r>
      <w:r w:rsidRPr="004B73E9">
        <w:rPr>
          <w:rFonts w:ascii="Times New Roman" w:hAnsi="Times New Roman" w:cs="Times New Roman" w:hint="eastAsia"/>
          <w:color w:val="000000" w:themeColor="text1"/>
          <w:szCs w:val="28"/>
          <w:shd w:val="clear" w:color="auto" w:fill="FFFFFF" w:themeFill="background1"/>
        </w:rPr>
        <w:t>線石門線環境整建案</w:t>
      </w:r>
      <w:r w:rsidRPr="004B73E9">
        <w:rPr>
          <w:rFonts w:ascii="Times New Roman" w:hAnsi="Times New Roman" w:cs="Times New Roman"/>
          <w:color w:val="000000" w:themeColor="text1"/>
          <w:kern w:val="0"/>
          <w:szCs w:val="24"/>
        </w:rPr>
        <w:t>」</w:t>
      </w:r>
    </w:p>
    <w:p w14:paraId="696AEBA8" w14:textId="0C55527E" w:rsidR="00B80C7B" w:rsidRPr="00B80C7B" w:rsidRDefault="00B80C7B" w:rsidP="00881024">
      <w:pPr>
        <w:snapToGrid w:val="0"/>
        <w:spacing w:line="440" w:lineRule="exact"/>
        <w:ind w:left="960" w:firstLine="600"/>
        <w:jc w:val="both"/>
        <w:rPr>
          <w:rFonts w:ascii="Times New Roman" w:hAnsi="Times New Roman" w:cs="Times New Roman" w:hint="eastAsia"/>
          <w:color w:val="000000" w:themeColor="text1"/>
          <w:kern w:val="0"/>
          <w:szCs w:val="24"/>
        </w:rPr>
      </w:pPr>
      <w:r>
        <w:rPr>
          <w:rFonts w:ascii="Times New Roman" w:hAnsi="Times New Roman" w:cs="Times New Roman" w:hint="eastAsia"/>
          <w:color w:val="000000" w:themeColor="text1"/>
          <w:kern w:val="0"/>
          <w:szCs w:val="24"/>
        </w:rPr>
        <w:t>決議</w:t>
      </w:r>
      <w:r w:rsidRPr="004B73E9">
        <w:rPr>
          <w:rFonts w:ascii="Times New Roman" w:hAnsi="Times New Roman" w:cs="Times New Roman"/>
          <w:color w:val="000000" w:themeColor="text1"/>
          <w:szCs w:val="28"/>
        </w:rPr>
        <w:t>：</w:t>
      </w:r>
      <w:r>
        <w:rPr>
          <w:rFonts w:ascii="Times New Roman" w:hAnsi="Times New Roman" w:cs="Times New Roman" w:hint="eastAsia"/>
          <w:color w:val="000000" w:themeColor="text1"/>
          <w:szCs w:val="28"/>
        </w:rPr>
        <w:t>照案通過。</w:t>
      </w:r>
    </w:p>
    <w:p w14:paraId="5B7959F4" w14:textId="19321C65" w:rsidR="00283C0B" w:rsidRDefault="00283C0B" w:rsidP="004B73E9">
      <w:pPr>
        <w:pStyle w:val="ab"/>
        <w:numPr>
          <w:ilvl w:val="2"/>
          <w:numId w:val="3"/>
        </w:numPr>
        <w:snapToGrid w:val="0"/>
        <w:spacing w:line="440" w:lineRule="exact"/>
        <w:jc w:val="both"/>
        <w:rPr>
          <w:rFonts w:ascii="Times New Roman" w:hAnsi="Times New Roman" w:cs="Times New Roman"/>
          <w:color w:val="000000" w:themeColor="text1"/>
          <w:kern w:val="0"/>
          <w:szCs w:val="24"/>
        </w:rPr>
      </w:pPr>
      <w:r w:rsidRPr="004B73E9">
        <w:rPr>
          <w:rFonts w:ascii="Times New Roman" w:hAnsi="Times New Roman" w:cs="Times New Roman" w:hint="eastAsia"/>
          <w:color w:val="000000" w:themeColor="text1"/>
        </w:rPr>
        <w:t>有關</w:t>
      </w:r>
      <w:r w:rsidRPr="004B73E9">
        <w:rPr>
          <w:rFonts w:ascii="Times New Roman" w:hAnsi="Times New Roman" w:cs="Times New Roman"/>
          <w:color w:val="000000" w:themeColor="text1"/>
          <w:kern w:val="0"/>
          <w:szCs w:val="24"/>
        </w:rPr>
        <w:t>「</w:t>
      </w:r>
      <w:r w:rsidRPr="004B73E9">
        <w:rPr>
          <w:rFonts w:ascii="Times New Roman" w:hAnsi="Times New Roman" w:cs="Times New Roman" w:hint="eastAsia"/>
          <w:color w:val="000000" w:themeColor="text1"/>
          <w:kern w:val="0"/>
          <w:szCs w:val="24"/>
        </w:rPr>
        <w:t>非</w:t>
      </w:r>
      <w:r w:rsidRPr="004B73E9">
        <w:rPr>
          <w:rFonts w:ascii="Times New Roman" w:hAnsi="Times New Roman" w:cs="Times New Roman"/>
          <w:color w:val="000000" w:themeColor="text1"/>
          <w:kern w:val="0"/>
          <w:szCs w:val="24"/>
        </w:rPr>
        <w:t>重大施政計畫」</w:t>
      </w:r>
      <w:r w:rsidRPr="004B73E9">
        <w:rPr>
          <w:rFonts w:ascii="Times New Roman" w:hAnsi="Times New Roman" w:cs="Times New Roman"/>
          <w:color w:val="000000" w:themeColor="text1"/>
          <w:kern w:val="0"/>
          <w:szCs w:val="24"/>
        </w:rPr>
        <w:t>116</w:t>
      </w:r>
      <w:r w:rsidRPr="004B73E9">
        <w:rPr>
          <w:rFonts w:ascii="Times New Roman" w:hAnsi="Times New Roman" w:cs="Times New Roman"/>
          <w:color w:val="000000" w:themeColor="text1"/>
          <w:kern w:val="0"/>
          <w:szCs w:val="24"/>
        </w:rPr>
        <w:t>年性別影響評估案</w:t>
      </w:r>
      <w:r w:rsidR="00B80C7B">
        <w:rPr>
          <w:rFonts w:ascii="Times New Roman" w:hAnsi="Times New Roman" w:cs="Times New Roman" w:hint="eastAsia"/>
          <w:color w:val="000000" w:themeColor="text1"/>
          <w:kern w:val="0"/>
          <w:szCs w:val="24"/>
        </w:rPr>
        <w:t>，風景區管理處提報</w:t>
      </w:r>
      <w:r w:rsidRPr="004B73E9">
        <w:rPr>
          <w:rFonts w:ascii="Times New Roman" w:hAnsi="Times New Roman" w:cs="Times New Roman"/>
          <w:color w:val="000000" w:themeColor="text1"/>
          <w:kern w:val="0"/>
          <w:szCs w:val="24"/>
        </w:rPr>
        <w:t>「</w:t>
      </w:r>
      <w:r w:rsidRPr="004B73E9">
        <w:rPr>
          <w:rFonts w:ascii="Times New Roman" w:hAnsi="Times New Roman" w:cs="Times New Roman"/>
          <w:color w:val="000000" w:themeColor="text1"/>
          <w:szCs w:val="24"/>
        </w:rPr>
        <w:t>防止針孔攝影保障隱私安全推動方案</w:t>
      </w:r>
      <w:r w:rsidRPr="004B73E9">
        <w:rPr>
          <w:rFonts w:ascii="Times New Roman" w:hAnsi="Times New Roman" w:cs="Times New Roman"/>
          <w:color w:val="000000" w:themeColor="text1"/>
          <w:kern w:val="0"/>
          <w:szCs w:val="24"/>
        </w:rPr>
        <w:t>」</w:t>
      </w:r>
      <w:bookmarkEnd w:id="6"/>
    </w:p>
    <w:p w14:paraId="4B710F07" w14:textId="0D930D21" w:rsidR="00774E02" w:rsidRDefault="001E103B" w:rsidP="00774E02">
      <w:pPr>
        <w:pStyle w:val="ab"/>
        <w:snapToGrid w:val="0"/>
        <w:spacing w:line="440" w:lineRule="exact"/>
        <w:ind w:left="3261" w:hanging="1701"/>
        <w:jc w:val="both"/>
        <w:rPr>
          <w:rFonts w:ascii="Times New Roman" w:hAnsi="Times New Roman" w:cs="Times New Roman"/>
          <w:color w:val="000000" w:themeColor="text1"/>
          <w:szCs w:val="28"/>
        </w:rPr>
      </w:pPr>
      <w:r>
        <w:rPr>
          <w:rFonts w:ascii="Times New Roman" w:hAnsi="Times New Roman" w:cs="Times New Roman" w:hint="eastAsia"/>
          <w:color w:val="000000" w:themeColor="text1"/>
          <w:kern w:val="0"/>
          <w:szCs w:val="24"/>
        </w:rPr>
        <w:t>蔡委員篤</w:t>
      </w:r>
      <w:proofErr w:type="gramStart"/>
      <w:r>
        <w:rPr>
          <w:rFonts w:ascii="Times New Roman" w:hAnsi="Times New Roman" w:cs="Times New Roman" w:hint="eastAsia"/>
          <w:color w:val="000000" w:themeColor="text1"/>
          <w:kern w:val="0"/>
          <w:szCs w:val="24"/>
        </w:rPr>
        <w:t>堅</w:t>
      </w:r>
      <w:proofErr w:type="gramEnd"/>
      <w:r w:rsidRPr="004B73E9">
        <w:rPr>
          <w:rFonts w:ascii="Times New Roman" w:hAnsi="Times New Roman" w:cs="Times New Roman"/>
          <w:color w:val="000000" w:themeColor="text1"/>
          <w:szCs w:val="28"/>
        </w:rPr>
        <w:t>：</w:t>
      </w:r>
      <w:r w:rsidR="00EE1DF5" w:rsidRPr="00EE1DF5">
        <w:rPr>
          <w:rFonts w:ascii="Times New Roman" w:hAnsi="Times New Roman" w:cs="Times New Roman"/>
          <w:color w:val="000000" w:themeColor="text1"/>
          <w:szCs w:val="28"/>
        </w:rPr>
        <w:t>本案風景區管理處已針對委員意見完成補充與回應。</w:t>
      </w:r>
      <w:proofErr w:type="gramStart"/>
      <w:r w:rsidR="00EE1DF5" w:rsidRPr="00EE1DF5">
        <w:rPr>
          <w:rFonts w:ascii="Times New Roman" w:hAnsi="Times New Roman" w:cs="Times New Roman"/>
          <w:color w:val="000000" w:themeColor="text1"/>
          <w:szCs w:val="28"/>
        </w:rPr>
        <w:t>鑑</w:t>
      </w:r>
      <w:proofErr w:type="gramEnd"/>
      <w:r w:rsidR="00EE1DF5" w:rsidRPr="00EE1DF5">
        <w:rPr>
          <w:rFonts w:ascii="Times New Roman" w:hAnsi="Times New Roman" w:cs="Times New Roman"/>
          <w:color w:val="000000" w:themeColor="text1"/>
          <w:szCs w:val="28"/>
        </w:rPr>
        <w:t>於巡邏勤務為重點工作，請相關單位落實執行。</w:t>
      </w:r>
    </w:p>
    <w:p w14:paraId="2487576A" w14:textId="2A57BA09" w:rsidR="00774E02" w:rsidRDefault="00774E02" w:rsidP="00774E02">
      <w:pPr>
        <w:snapToGrid w:val="0"/>
        <w:spacing w:line="440" w:lineRule="exact"/>
        <w:ind w:leftChars="557" w:left="3262" w:hanging="1702"/>
        <w:jc w:val="both"/>
        <w:rPr>
          <w:rFonts w:ascii="Times New Roman" w:hAnsi="Times New Roman" w:cs="Times New Roman"/>
          <w:color w:val="000000" w:themeColor="text1"/>
          <w:szCs w:val="28"/>
        </w:rPr>
      </w:pPr>
      <w:proofErr w:type="gramStart"/>
      <w:r>
        <w:rPr>
          <w:rFonts w:ascii="Times New Roman" w:hAnsi="Times New Roman" w:cs="Times New Roman" w:hint="eastAsia"/>
          <w:color w:val="000000" w:themeColor="text1"/>
          <w:szCs w:val="24"/>
        </w:rPr>
        <w:t>黃參議妙兒</w:t>
      </w:r>
      <w:proofErr w:type="gramEnd"/>
      <w:r w:rsidRPr="004B73E9">
        <w:rPr>
          <w:rFonts w:ascii="Times New Roman" w:hAnsi="Times New Roman" w:cs="Times New Roman"/>
          <w:color w:val="000000" w:themeColor="text1"/>
          <w:szCs w:val="28"/>
        </w:rPr>
        <w:t>：</w:t>
      </w:r>
      <w:r w:rsidR="00EE1DF5" w:rsidRPr="00EE1DF5">
        <w:rPr>
          <w:rFonts w:ascii="Times New Roman" w:hAnsi="Times New Roman" w:cs="Times New Roman"/>
          <w:color w:val="000000" w:themeColor="text1"/>
          <w:szCs w:val="28"/>
        </w:rPr>
        <w:t>關於「桃園市政府反針孔攝影自主管理標章實施計畫」，請於</w:t>
      </w:r>
      <w:r w:rsidR="00EE1DF5" w:rsidRPr="00EE1DF5">
        <w:rPr>
          <w:rFonts w:ascii="Times New Roman" w:hAnsi="Times New Roman" w:cs="Times New Roman"/>
          <w:color w:val="000000" w:themeColor="text1"/>
          <w:szCs w:val="28"/>
        </w:rPr>
        <w:t>10</w:t>
      </w:r>
      <w:r w:rsidR="00EE1DF5" w:rsidRPr="00EE1DF5">
        <w:rPr>
          <w:rFonts w:ascii="Times New Roman" w:hAnsi="Times New Roman" w:cs="Times New Roman"/>
          <w:color w:val="000000" w:themeColor="text1"/>
          <w:szCs w:val="28"/>
        </w:rPr>
        <w:t>月</w:t>
      </w:r>
      <w:r w:rsidR="00EE1DF5" w:rsidRPr="00EE1DF5">
        <w:rPr>
          <w:rFonts w:ascii="Times New Roman" w:hAnsi="Times New Roman" w:cs="Times New Roman"/>
          <w:color w:val="000000" w:themeColor="text1"/>
          <w:szCs w:val="28"/>
        </w:rPr>
        <w:t>20</w:t>
      </w:r>
      <w:r w:rsidR="00EE1DF5" w:rsidRPr="00EE1DF5">
        <w:rPr>
          <w:rFonts w:ascii="Times New Roman" w:hAnsi="Times New Roman" w:cs="Times New Roman"/>
          <w:color w:val="000000" w:themeColor="text1"/>
          <w:szCs w:val="28"/>
        </w:rPr>
        <w:t>日前將相關成果提報至性別平等辦公室。</w:t>
      </w:r>
    </w:p>
    <w:p w14:paraId="1648C4A2" w14:textId="77777777" w:rsidR="00EE1DF5" w:rsidRPr="00774E02" w:rsidRDefault="00EE1DF5" w:rsidP="00774E02">
      <w:pPr>
        <w:snapToGrid w:val="0"/>
        <w:spacing w:line="440" w:lineRule="exact"/>
        <w:ind w:leftChars="557" w:left="3262" w:hanging="1702"/>
        <w:jc w:val="both"/>
        <w:rPr>
          <w:rFonts w:ascii="Times New Roman" w:hAnsi="Times New Roman" w:cs="Times New Roman" w:hint="eastAsia"/>
          <w:color w:val="000000" w:themeColor="text1"/>
          <w:szCs w:val="28"/>
        </w:rPr>
      </w:pPr>
    </w:p>
    <w:p w14:paraId="597CC6D2" w14:textId="4A01BDA2" w:rsidR="00283C0B" w:rsidRDefault="00B80C7B" w:rsidP="00EE1DF5">
      <w:pPr>
        <w:pStyle w:val="ab"/>
        <w:snapToGrid w:val="0"/>
        <w:spacing w:line="440" w:lineRule="exact"/>
        <w:ind w:left="2410" w:hanging="850"/>
        <w:jc w:val="both"/>
        <w:rPr>
          <w:rFonts w:ascii="Times New Roman" w:hAnsi="Times New Roman" w:cs="Times New Roman"/>
          <w:color w:val="000000" w:themeColor="text1"/>
          <w:szCs w:val="28"/>
        </w:rPr>
      </w:pPr>
      <w:r w:rsidRPr="00B80C7B">
        <w:rPr>
          <w:rFonts w:ascii="Times New Roman" w:hAnsi="Times New Roman" w:cs="Times New Roman" w:hint="eastAsia"/>
          <w:color w:val="000000" w:themeColor="text1"/>
          <w:kern w:val="0"/>
          <w:szCs w:val="24"/>
        </w:rPr>
        <w:lastRenderedPageBreak/>
        <w:t>決議</w:t>
      </w:r>
      <w:r w:rsidRPr="00B80C7B">
        <w:rPr>
          <w:rFonts w:ascii="Times New Roman" w:hAnsi="Times New Roman" w:cs="Times New Roman"/>
          <w:color w:val="000000" w:themeColor="text1"/>
          <w:szCs w:val="28"/>
        </w:rPr>
        <w:t>：</w:t>
      </w:r>
      <w:proofErr w:type="gramStart"/>
      <w:r w:rsidR="00EE1DF5" w:rsidRPr="00EE1DF5">
        <w:rPr>
          <w:rFonts w:ascii="Times New Roman" w:hAnsi="Times New Roman" w:cs="Times New Roman"/>
          <w:color w:val="000000" w:themeColor="text1"/>
          <w:szCs w:val="28"/>
        </w:rPr>
        <w:t>本案照案</w:t>
      </w:r>
      <w:proofErr w:type="gramEnd"/>
      <w:r w:rsidR="00EE1DF5" w:rsidRPr="00EE1DF5">
        <w:rPr>
          <w:rFonts w:ascii="Times New Roman" w:hAnsi="Times New Roman" w:cs="Times New Roman"/>
          <w:color w:val="000000" w:themeColor="text1"/>
          <w:szCs w:val="28"/>
        </w:rPr>
        <w:t>通過。若虎頭山環保公園之執行模式成效良好，可評估複製推廣至慈湖、角板山遊客中心等熱門景點。</w:t>
      </w:r>
    </w:p>
    <w:p w14:paraId="0C60CA65" w14:textId="77777777" w:rsidR="00145A65" w:rsidRPr="004B73E9" w:rsidRDefault="00145A65" w:rsidP="00774E02">
      <w:pPr>
        <w:pStyle w:val="ab"/>
        <w:snapToGrid w:val="0"/>
        <w:spacing w:line="440" w:lineRule="exact"/>
        <w:ind w:left="1560"/>
        <w:jc w:val="both"/>
        <w:rPr>
          <w:rFonts w:ascii="Times New Roman" w:hAnsi="Times New Roman" w:cs="Times New Roman" w:hint="eastAsia"/>
          <w:color w:val="000000" w:themeColor="text1"/>
          <w:kern w:val="0"/>
          <w:szCs w:val="24"/>
        </w:rPr>
      </w:pPr>
    </w:p>
    <w:bookmarkEnd w:id="4"/>
    <w:p w14:paraId="22E456AF" w14:textId="2FFCE62A" w:rsidR="00283C0B" w:rsidRPr="004B73E9" w:rsidRDefault="00283C0B" w:rsidP="00283C0B">
      <w:pPr>
        <w:pStyle w:val="ab"/>
        <w:numPr>
          <w:ilvl w:val="1"/>
          <w:numId w:val="3"/>
        </w:numPr>
        <w:snapToGrid w:val="0"/>
        <w:spacing w:line="440" w:lineRule="exact"/>
        <w:ind w:leftChars="118" w:left="988" w:hangingChars="235" w:hanging="658"/>
        <w:contextualSpacing w:val="0"/>
        <w:jc w:val="both"/>
        <w:rPr>
          <w:rFonts w:ascii="Times New Roman" w:hAnsi="Times New Roman" w:cs="Times New Roman"/>
          <w:color w:val="000000" w:themeColor="text1"/>
          <w:kern w:val="0"/>
          <w:szCs w:val="24"/>
        </w:rPr>
      </w:pPr>
      <w:r w:rsidRPr="004B73E9">
        <w:rPr>
          <w:rFonts w:ascii="Times New Roman" w:hAnsi="Times New Roman" w:cs="Times New Roman"/>
          <w:color w:val="000000" w:themeColor="text1"/>
          <w:kern w:val="0"/>
          <w:szCs w:val="24"/>
        </w:rPr>
        <w:t>性別分析</w:t>
      </w:r>
    </w:p>
    <w:p w14:paraId="64CCC4DF" w14:textId="50CFDF82" w:rsidR="00283C0B" w:rsidRDefault="00283C0B" w:rsidP="001A3E50">
      <w:pPr>
        <w:pStyle w:val="ab"/>
        <w:numPr>
          <w:ilvl w:val="2"/>
          <w:numId w:val="3"/>
        </w:numPr>
        <w:snapToGrid w:val="0"/>
        <w:spacing w:line="440" w:lineRule="exact"/>
        <w:jc w:val="both"/>
        <w:rPr>
          <w:rFonts w:ascii="Times New Roman" w:hAnsi="Times New Roman" w:cs="Times New Roman"/>
          <w:bCs/>
          <w:color w:val="000000" w:themeColor="text1"/>
        </w:rPr>
      </w:pPr>
      <w:r w:rsidRPr="00881024">
        <w:rPr>
          <w:rFonts w:ascii="Times New Roman" w:hAnsi="Times New Roman" w:cs="Times New Roman" w:hint="eastAsia"/>
          <w:color w:val="000000" w:themeColor="text1"/>
          <w:kern w:val="0"/>
          <w:szCs w:val="24"/>
        </w:rPr>
        <w:t>觀光技術科</w:t>
      </w:r>
      <w:r w:rsidR="00B80C7B">
        <w:rPr>
          <w:rFonts w:ascii="Times New Roman" w:hAnsi="Times New Roman" w:cs="Times New Roman" w:hint="eastAsia"/>
          <w:color w:val="000000" w:themeColor="text1"/>
          <w:kern w:val="0"/>
          <w:szCs w:val="24"/>
        </w:rPr>
        <w:t>提報</w:t>
      </w:r>
      <w:r w:rsidRPr="004B73E9">
        <w:rPr>
          <w:rFonts w:ascii="Times New Roman" w:hAnsi="Times New Roman" w:cs="Times New Roman"/>
          <w:bCs/>
          <w:color w:val="000000" w:themeColor="text1"/>
        </w:rPr>
        <w:t>「</w:t>
      </w:r>
      <w:r w:rsidRPr="004B73E9">
        <w:rPr>
          <w:rFonts w:ascii="Times New Roman" w:hAnsi="Times New Roman" w:cs="Times New Roman" w:hint="eastAsia"/>
          <w:bCs/>
          <w:color w:val="000000" w:themeColor="text1"/>
        </w:rPr>
        <w:t>桃園市</w:t>
      </w:r>
      <w:proofErr w:type="gramStart"/>
      <w:r w:rsidRPr="004B73E9">
        <w:rPr>
          <w:rFonts w:ascii="Times New Roman" w:hAnsi="Times New Roman" w:cs="Times New Roman" w:hint="eastAsia"/>
          <w:bCs/>
          <w:color w:val="000000" w:themeColor="text1"/>
        </w:rPr>
        <w:t>大棟山風景</w:t>
      </w:r>
      <w:proofErr w:type="gramEnd"/>
      <w:r w:rsidRPr="004B73E9">
        <w:rPr>
          <w:rFonts w:ascii="Times New Roman" w:hAnsi="Times New Roman" w:cs="Times New Roman" w:hint="eastAsia"/>
          <w:bCs/>
          <w:color w:val="000000" w:themeColor="text1"/>
        </w:rPr>
        <w:t>特定區大湖之森自然步道周邊環境優化工程對龜山區周邊景點遊客影響之性別分析</w:t>
      </w:r>
      <w:r w:rsidRPr="004B73E9">
        <w:rPr>
          <w:rFonts w:ascii="Times New Roman" w:hAnsi="Times New Roman" w:cs="Times New Roman"/>
          <w:bCs/>
          <w:color w:val="000000" w:themeColor="text1"/>
        </w:rPr>
        <w:t>」</w:t>
      </w:r>
    </w:p>
    <w:p w14:paraId="29482ECC" w14:textId="6F494690" w:rsidR="001A3E50" w:rsidRPr="001A3E50" w:rsidRDefault="001A3E50" w:rsidP="00881024">
      <w:pPr>
        <w:pStyle w:val="ab"/>
        <w:snapToGrid w:val="0"/>
        <w:spacing w:line="440" w:lineRule="exact"/>
        <w:ind w:left="1560"/>
        <w:jc w:val="both"/>
        <w:rPr>
          <w:rFonts w:ascii="Times New Roman" w:hAnsi="Times New Roman" w:cs="Times New Roman" w:hint="eastAsia"/>
          <w:bCs/>
          <w:color w:val="000000" w:themeColor="text1"/>
        </w:rPr>
      </w:pPr>
      <w:r>
        <w:rPr>
          <w:rFonts w:ascii="Times New Roman" w:hAnsi="Times New Roman" w:cs="Times New Roman" w:hint="eastAsia"/>
          <w:bCs/>
          <w:color w:val="000000" w:themeColor="text1"/>
        </w:rPr>
        <w:t>主席</w:t>
      </w:r>
      <w:r w:rsidRPr="004B73E9">
        <w:rPr>
          <w:rFonts w:ascii="Times New Roman" w:hAnsi="Times New Roman" w:cs="Times New Roman"/>
          <w:color w:val="000000" w:themeColor="text1"/>
          <w:szCs w:val="28"/>
        </w:rPr>
        <w:t>：</w:t>
      </w:r>
      <w:r>
        <w:rPr>
          <w:rFonts w:ascii="Times New Roman" w:hAnsi="Times New Roman" w:cs="Times New Roman" w:hint="eastAsia"/>
          <w:color w:val="000000" w:themeColor="text1"/>
          <w:szCs w:val="28"/>
        </w:rPr>
        <w:t>請修正頁</w:t>
      </w:r>
      <w:r>
        <w:rPr>
          <w:rFonts w:ascii="Times New Roman" w:hAnsi="Times New Roman" w:cs="Times New Roman" w:hint="eastAsia"/>
          <w:color w:val="000000" w:themeColor="text1"/>
          <w:szCs w:val="28"/>
        </w:rPr>
        <w:t>79</w:t>
      </w:r>
      <w:r>
        <w:rPr>
          <w:rFonts w:ascii="Times New Roman" w:hAnsi="Times New Roman" w:cs="Times New Roman" w:hint="eastAsia"/>
          <w:color w:val="000000" w:themeColor="text1"/>
          <w:szCs w:val="28"/>
        </w:rPr>
        <w:t>標題。</w:t>
      </w:r>
    </w:p>
    <w:p w14:paraId="0E14BD39" w14:textId="0791A3A8" w:rsidR="001A3E50" w:rsidRPr="001A3E50" w:rsidRDefault="001A3E50" w:rsidP="00145A65">
      <w:pPr>
        <w:pStyle w:val="ab"/>
        <w:snapToGrid w:val="0"/>
        <w:spacing w:line="440" w:lineRule="exact"/>
        <w:ind w:left="1560"/>
        <w:jc w:val="both"/>
        <w:rPr>
          <w:rFonts w:ascii="Times New Roman" w:hAnsi="Times New Roman" w:cs="Times New Roman" w:hint="eastAsia"/>
          <w:color w:val="000000" w:themeColor="text1"/>
          <w:szCs w:val="28"/>
        </w:rPr>
      </w:pPr>
      <w:r>
        <w:rPr>
          <w:rFonts w:ascii="Times New Roman" w:hAnsi="Times New Roman" w:cs="Times New Roman" w:hint="eastAsia"/>
          <w:color w:val="000000" w:themeColor="text1"/>
          <w:szCs w:val="24"/>
        </w:rPr>
        <w:t>嚴委員</w:t>
      </w:r>
      <w:proofErr w:type="gramStart"/>
      <w:r w:rsidR="00881024">
        <w:rPr>
          <w:rFonts w:ascii="Times New Roman" w:hAnsi="Times New Roman" w:cs="Times New Roman" w:hint="eastAsia"/>
          <w:color w:val="000000" w:themeColor="text1"/>
          <w:szCs w:val="24"/>
        </w:rPr>
        <w:t>祥鸞</w:t>
      </w:r>
      <w:proofErr w:type="gramEnd"/>
      <w:r w:rsidRPr="004B73E9">
        <w:rPr>
          <w:rFonts w:ascii="Times New Roman" w:hAnsi="Times New Roman" w:cs="Times New Roman"/>
          <w:color w:val="000000" w:themeColor="text1"/>
          <w:szCs w:val="28"/>
        </w:rPr>
        <w:t>：</w:t>
      </w:r>
      <w:r>
        <w:rPr>
          <w:rFonts w:ascii="Times New Roman" w:hAnsi="Times New Roman" w:cs="Times New Roman" w:hint="eastAsia"/>
          <w:color w:val="000000" w:themeColor="text1"/>
          <w:szCs w:val="28"/>
        </w:rPr>
        <w:t>如有相關統計數據，建議補充年齡及性別的交叉分析。</w:t>
      </w:r>
    </w:p>
    <w:p w14:paraId="1EA99148" w14:textId="3FAB635A" w:rsidR="00283C0B" w:rsidRDefault="00283C0B" w:rsidP="001A3E50">
      <w:pPr>
        <w:pStyle w:val="ab"/>
        <w:numPr>
          <w:ilvl w:val="2"/>
          <w:numId w:val="3"/>
        </w:numPr>
        <w:snapToGrid w:val="0"/>
        <w:spacing w:line="440" w:lineRule="exact"/>
        <w:jc w:val="both"/>
        <w:rPr>
          <w:rFonts w:ascii="Times New Roman" w:hAnsi="Times New Roman" w:cs="Times New Roman"/>
          <w:color w:val="000000" w:themeColor="text1"/>
          <w:kern w:val="0"/>
          <w:szCs w:val="24"/>
        </w:rPr>
      </w:pPr>
      <w:r w:rsidRPr="004B73E9">
        <w:rPr>
          <w:rFonts w:ascii="Times New Roman" w:hAnsi="Times New Roman" w:cs="Times New Roman"/>
          <w:color w:val="000000" w:themeColor="text1"/>
          <w:kern w:val="0"/>
          <w:szCs w:val="24"/>
          <w:u w:val="single"/>
        </w:rPr>
        <w:t>風景區管理處</w:t>
      </w:r>
      <w:r w:rsidR="001A3E50">
        <w:rPr>
          <w:rFonts w:ascii="Times New Roman" w:hAnsi="Times New Roman" w:cs="Times New Roman" w:hint="eastAsia"/>
          <w:color w:val="000000" w:themeColor="text1"/>
          <w:kern w:val="0"/>
          <w:szCs w:val="24"/>
        </w:rPr>
        <w:t>提報</w:t>
      </w:r>
      <w:r w:rsidRPr="004B73E9">
        <w:rPr>
          <w:rFonts w:ascii="Times New Roman" w:hAnsi="Times New Roman" w:cs="Times New Roman"/>
          <w:color w:val="000000" w:themeColor="text1"/>
          <w:szCs w:val="24"/>
        </w:rPr>
        <w:t>「</w:t>
      </w:r>
      <w:r w:rsidRPr="004B73E9">
        <w:rPr>
          <w:rFonts w:ascii="Times New Roman" w:hAnsi="Times New Roman" w:cs="Times New Roman" w:hint="eastAsia"/>
          <w:bCs/>
          <w:color w:val="000000" w:themeColor="text1"/>
        </w:rPr>
        <w:t>大溪中正公園性別友善空間與服務規劃之性別分析</w:t>
      </w:r>
      <w:r w:rsidRPr="004B73E9">
        <w:rPr>
          <w:rFonts w:ascii="Times New Roman" w:hAnsi="Times New Roman" w:cs="Times New Roman"/>
          <w:color w:val="000000" w:themeColor="text1"/>
          <w:szCs w:val="24"/>
        </w:rPr>
        <w:t>」</w:t>
      </w:r>
      <w:r w:rsidRPr="004B73E9">
        <w:rPr>
          <w:rFonts w:ascii="Times New Roman" w:hAnsi="Times New Roman" w:cs="Times New Roman"/>
          <w:color w:val="000000" w:themeColor="text1"/>
          <w:kern w:val="0"/>
          <w:szCs w:val="24"/>
        </w:rPr>
        <w:t>。</w:t>
      </w:r>
    </w:p>
    <w:p w14:paraId="473E475C" w14:textId="53B30A43" w:rsidR="001A3E50" w:rsidRPr="001A3E50" w:rsidRDefault="001A3E50" w:rsidP="00881024">
      <w:pPr>
        <w:snapToGrid w:val="0"/>
        <w:spacing w:line="440" w:lineRule="exact"/>
        <w:ind w:left="960" w:firstLine="600"/>
        <w:jc w:val="both"/>
        <w:rPr>
          <w:rFonts w:ascii="Times New Roman" w:hAnsi="Times New Roman" w:cs="Times New Roman" w:hint="eastAsia"/>
          <w:color w:val="000000" w:themeColor="text1"/>
          <w:kern w:val="0"/>
          <w:szCs w:val="24"/>
          <w:u w:val="single"/>
        </w:rPr>
      </w:pPr>
      <w:r>
        <w:rPr>
          <w:rFonts w:ascii="Times New Roman" w:hAnsi="Times New Roman" w:cs="Times New Roman" w:hint="eastAsia"/>
          <w:color w:val="000000" w:themeColor="text1"/>
          <w:szCs w:val="24"/>
        </w:rPr>
        <w:t>嚴委員</w:t>
      </w:r>
      <w:r w:rsidRPr="004B73E9">
        <w:rPr>
          <w:rFonts w:ascii="Times New Roman" w:hAnsi="Times New Roman" w:cs="Times New Roman"/>
          <w:color w:val="000000" w:themeColor="text1"/>
          <w:szCs w:val="28"/>
        </w:rPr>
        <w:t>：</w:t>
      </w:r>
      <w:r w:rsidR="00EE1DF5" w:rsidRPr="00EE1DF5">
        <w:rPr>
          <w:rFonts w:ascii="Times New Roman" w:hAnsi="Times New Roman" w:cs="Times New Roman"/>
          <w:color w:val="000000" w:themeColor="text1"/>
          <w:szCs w:val="28"/>
        </w:rPr>
        <w:t>建議明年可提報本案施作前後之性別影響評估</w:t>
      </w:r>
      <w:r w:rsidR="00EE1DF5">
        <w:rPr>
          <w:rFonts w:ascii="Times New Roman" w:hAnsi="Times New Roman" w:cs="Times New Roman" w:hint="eastAsia"/>
          <w:color w:val="000000" w:themeColor="text1"/>
          <w:szCs w:val="28"/>
        </w:rPr>
        <w:t>。</w:t>
      </w:r>
    </w:p>
    <w:p w14:paraId="6A372AB4" w14:textId="6AD8B26B" w:rsidR="00283C0B" w:rsidRPr="00881024" w:rsidRDefault="00283C0B" w:rsidP="00283C0B">
      <w:pPr>
        <w:pStyle w:val="ab"/>
        <w:numPr>
          <w:ilvl w:val="1"/>
          <w:numId w:val="3"/>
        </w:numPr>
        <w:snapToGrid w:val="0"/>
        <w:spacing w:line="440" w:lineRule="exact"/>
        <w:ind w:leftChars="118" w:left="988" w:hangingChars="235" w:hanging="658"/>
        <w:contextualSpacing w:val="0"/>
        <w:jc w:val="both"/>
        <w:rPr>
          <w:rFonts w:ascii="Times New Roman" w:hAnsi="Times New Roman" w:cs="Times New Roman"/>
          <w:color w:val="000000" w:themeColor="text1"/>
          <w:kern w:val="0"/>
          <w:szCs w:val="24"/>
        </w:rPr>
      </w:pPr>
      <w:r w:rsidRPr="004B73E9">
        <w:rPr>
          <w:rFonts w:ascii="Times New Roman" w:hAnsi="Times New Roman" w:cs="Times New Roman" w:hint="eastAsia"/>
          <w:color w:val="000000" w:themeColor="text1"/>
          <w:kern w:val="0"/>
          <w:szCs w:val="24"/>
        </w:rPr>
        <w:t>具體行動措施</w:t>
      </w:r>
    </w:p>
    <w:p w14:paraId="6E609599" w14:textId="7D3D0398" w:rsidR="00881024" w:rsidRDefault="00881024" w:rsidP="00881024">
      <w:pPr>
        <w:pStyle w:val="ab"/>
        <w:snapToGrid w:val="0"/>
        <w:spacing w:line="440" w:lineRule="exact"/>
        <w:ind w:left="988"/>
        <w:contextualSpacing w:val="0"/>
        <w:jc w:val="both"/>
        <w:rPr>
          <w:rFonts w:ascii="Times New Roman" w:hAnsi="Times New Roman" w:cs="Times New Roman"/>
          <w:bCs/>
          <w:color w:val="000000" w:themeColor="text1"/>
        </w:rPr>
      </w:pPr>
      <w:r>
        <w:rPr>
          <w:rFonts w:ascii="Times New Roman" w:hAnsi="Times New Roman" w:cs="Times New Roman" w:hint="eastAsia"/>
          <w:color w:val="000000" w:themeColor="text1"/>
          <w:kern w:val="0"/>
          <w:szCs w:val="24"/>
        </w:rPr>
        <w:t>旅遊行銷科提報</w:t>
      </w:r>
      <w:r w:rsidRPr="004B73E9">
        <w:rPr>
          <w:rFonts w:ascii="Times New Roman" w:hAnsi="Times New Roman" w:cs="Times New Roman"/>
          <w:bCs/>
          <w:color w:val="000000" w:themeColor="text1"/>
        </w:rPr>
        <w:t>「</w:t>
      </w:r>
      <w:r>
        <w:rPr>
          <w:rFonts w:ascii="Times New Roman" w:hAnsi="Times New Roman" w:cs="Times New Roman" w:hint="eastAsia"/>
          <w:bCs/>
          <w:color w:val="000000" w:themeColor="text1"/>
        </w:rPr>
        <w:t>魅力珍珠海岸</w:t>
      </w:r>
      <w:r>
        <w:rPr>
          <w:rFonts w:ascii="Times New Roman" w:hAnsi="Times New Roman" w:cs="Times New Roman" w:hint="eastAsia"/>
          <w:bCs/>
          <w:color w:val="000000" w:themeColor="text1"/>
        </w:rPr>
        <w:t xml:space="preserve"> </w:t>
      </w:r>
      <w:r>
        <w:rPr>
          <w:rFonts w:ascii="Times New Roman" w:hAnsi="Times New Roman" w:cs="Times New Roman" w:hint="eastAsia"/>
          <w:bCs/>
          <w:color w:val="000000" w:themeColor="text1"/>
        </w:rPr>
        <w:t>看見性別好風光</w:t>
      </w:r>
      <w:r w:rsidRPr="004B73E9">
        <w:rPr>
          <w:rFonts w:ascii="Times New Roman" w:hAnsi="Times New Roman" w:cs="Times New Roman"/>
          <w:bCs/>
          <w:color w:val="000000" w:themeColor="text1"/>
        </w:rPr>
        <w:t>」</w:t>
      </w:r>
    </w:p>
    <w:p w14:paraId="61D35D6D" w14:textId="54DE248C" w:rsidR="00881024" w:rsidRDefault="00881024" w:rsidP="00EE1DF5">
      <w:pPr>
        <w:pStyle w:val="ab"/>
        <w:snapToGrid w:val="0"/>
        <w:spacing w:line="440" w:lineRule="exact"/>
        <w:ind w:left="3261" w:hanging="1701"/>
        <w:jc w:val="both"/>
        <w:rPr>
          <w:rFonts w:ascii="Times New Roman" w:hAnsi="Times New Roman" w:cs="Times New Roman"/>
          <w:color w:val="000000" w:themeColor="text1"/>
          <w:szCs w:val="28"/>
        </w:rPr>
      </w:pPr>
      <w:r>
        <w:rPr>
          <w:rFonts w:ascii="Times New Roman" w:hAnsi="Times New Roman" w:cs="Times New Roman" w:hint="eastAsia"/>
          <w:color w:val="000000" w:themeColor="text1"/>
          <w:szCs w:val="24"/>
        </w:rPr>
        <w:t>嚴委員</w:t>
      </w:r>
      <w:proofErr w:type="gramStart"/>
      <w:r>
        <w:rPr>
          <w:rFonts w:ascii="Times New Roman" w:hAnsi="Times New Roman" w:cs="Times New Roman" w:hint="eastAsia"/>
          <w:color w:val="000000" w:themeColor="text1"/>
          <w:szCs w:val="24"/>
        </w:rPr>
        <w:t>祥鸞</w:t>
      </w:r>
      <w:proofErr w:type="gramEnd"/>
      <w:r w:rsidRPr="004B73E9">
        <w:rPr>
          <w:rFonts w:ascii="Times New Roman" w:hAnsi="Times New Roman" w:cs="Times New Roman"/>
          <w:color w:val="000000" w:themeColor="text1"/>
          <w:szCs w:val="28"/>
        </w:rPr>
        <w:t>：</w:t>
      </w:r>
      <w:r w:rsidR="00EE1DF5" w:rsidRPr="00EE1DF5">
        <w:rPr>
          <w:rFonts w:ascii="Times New Roman" w:hAnsi="Times New Roman" w:cs="Times New Roman"/>
          <w:color w:val="000000" w:themeColor="text1"/>
          <w:szCs w:val="28"/>
        </w:rPr>
        <w:t>建議未來規劃可</w:t>
      </w:r>
      <w:proofErr w:type="gramStart"/>
      <w:r w:rsidR="00EE1DF5" w:rsidRPr="00EE1DF5">
        <w:rPr>
          <w:rFonts w:ascii="Times New Roman" w:hAnsi="Times New Roman" w:cs="Times New Roman"/>
          <w:color w:val="000000" w:themeColor="text1"/>
          <w:szCs w:val="28"/>
        </w:rPr>
        <w:t>增加樂齡旅遊</w:t>
      </w:r>
      <w:proofErr w:type="gramEnd"/>
      <w:r w:rsidR="00EE1DF5" w:rsidRPr="00EE1DF5">
        <w:rPr>
          <w:rFonts w:ascii="Times New Roman" w:hAnsi="Times New Roman" w:cs="Times New Roman"/>
          <w:color w:val="000000" w:themeColor="text1"/>
          <w:szCs w:val="28"/>
        </w:rPr>
        <w:t>主題，以切合不利處境者之實際需求。</w:t>
      </w:r>
    </w:p>
    <w:p w14:paraId="517E0F8C" w14:textId="20F890FE" w:rsidR="00727FE4" w:rsidRDefault="00727FE4" w:rsidP="00881024">
      <w:pPr>
        <w:pStyle w:val="ab"/>
        <w:snapToGrid w:val="0"/>
        <w:spacing w:line="440" w:lineRule="exact"/>
        <w:ind w:left="1560"/>
        <w:jc w:val="both"/>
        <w:rPr>
          <w:rFonts w:ascii="Times New Roman" w:hAnsi="Times New Roman" w:cs="Times New Roman"/>
          <w:color w:val="000000" w:themeColor="text1"/>
          <w:szCs w:val="28"/>
        </w:rPr>
      </w:pPr>
      <w:r>
        <w:rPr>
          <w:rFonts w:ascii="Times New Roman" w:hAnsi="Times New Roman" w:cs="Times New Roman" w:hint="eastAsia"/>
          <w:color w:val="000000" w:themeColor="text1"/>
          <w:szCs w:val="24"/>
        </w:rPr>
        <w:t>蔡</w:t>
      </w:r>
      <w:r>
        <w:rPr>
          <w:rFonts w:ascii="Times New Roman" w:hAnsi="Times New Roman" w:cs="Times New Roman" w:hint="eastAsia"/>
          <w:color w:val="000000" w:themeColor="text1"/>
          <w:szCs w:val="24"/>
        </w:rPr>
        <w:t>委員</w:t>
      </w:r>
      <w:r>
        <w:rPr>
          <w:rFonts w:ascii="Times New Roman" w:hAnsi="Times New Roman" w:cs="Times New Roman" w:hint="eastAsia"/>
          <w:color w:val="000000" w:themeColor="text1"/>
          <w:szCs w:val="24"/>
        </w:rPr>
        <w:t>篤</w:t>
      </w:r>
      <w:proofErr w:type="gramStart"/>
      <w:r>
        <w:rPr>
          <w:rFonts w:ascii="Times New Roman" w:hAnsi="Times New Roman" w:cs="Times New Roman" w:hint="eastAsia"/>
          <w:color w:val="000000" w:themeColor="text1"/>
          <w:szCs w:val="24"/>
        </w:rPr>
        <w:t>堅</w:t>
      </w:r>
      <w:proofErr w:type="gramEnd"/>
      <w:r w:rsidRPr="004B73E9">
        <w:rPr>
          <w:rFonts w:ascii="Times New Roman" w:hAnsi="Times New Roman" w:cs="Times New Roman"/>
          <w:color w:val="000000" w:themeColor="text1"/>
          <w:szCs w:val="28"/>
        </w:rPr>
        <w:t>：</w:t>
      </w:r>
      <w:proofErr w:type="gramStart"/>
      <w:r w:rsidR="00EE1DF5" w:rsidRPr="00EE1DF5">
        <w:rPr>
          <w:rFonts w:ascii="Times New Roman" w:hAnsi="Times New Roman" w:cs="Times New Roman"/>
          <w:color w:val="000000" w:themeColor="text1"/>
          <w:szCs w:val="28"/>
        </w:rPr>
        <w:t>樂齡旅遊</w:t>
      </w:r>
      <w:proofErr w:type="gramEnd"/>
      <w:r w:rsidR="00EE1DF5" w:rsidRPr="00EE1DF5">
        <w:rPr>
          <w:rFonts w:ascii="Times New Roman" w:hAnsi="Times New Roman" w:cs="Times New Roman"/>
          <w:color w:val="000000" w:themeColor="text1"/>
          <w:szCs w:val="28"/>
        </w:rPr>
        <w:t>相關規劃，建議可相關業者合作。</w:t>
      </w:r>
    </w:p>
    <w:p w14:paraId="518573DA" w14:textId="55A23A8F" w:rsidR="00727FE4" w:rsidRPr="00727FE4" w:rsidRDefault="00727FE4" w:rsidP="00727FE4">
      <w:pPr>
        <w:pStyle w:val="ab"/>
        <w:snapToGrid w:val="0"/>
        <w:spacing w:line="440" w:lineRule="exact"/>
        <w:ind w:left="3119" w:hanging="1559"/>
        <w:jc w:val="both"/>
        <w:rPr>
          <w:rFonts w:ascii="Times New Roman" w:hAnsi="Times New Roman" w:cs="Times New Roman" w:hint="eastAsia"/>
          <w:color w:val="000000" w:themeColor="text1"/>
          <w:kern w:val="0"/>
          <w:szCs w:val="24"/>
        </w:rPr>
      </w:pPr>
      <w:r>
        <w:rPr>
          <w:rFonts w:ascii="Times New Roman" w:hAnsi="Times New Roman" w:cs="Times New Roman" w:hint="eastAsia"/>
          <w:color w:val="000000" w:themeColor="text1"/>
          <w:szCs w:val="28"/>
        </w:rPr>
        <w:t>陳主任湘</w:t>
      </w:r>
      <w:proofErr w:type="gramStart"/>
      <w:r>
        <w:rPr>
          <w:rFonts w:ascii="Times New Roman" w:hAnsi="Times New Roman" w:cs="Times New Roman" w:hint="eastAsia"/>
          <w:color w:val="000000" w:themeColor="text1"/>
          <w:szCs w:val="28"/>
        </w:rPr>
        <w:t>瀅</w:t>
      </w:r>
      <w:proofErr w:type="gramEnd"/>
      <w:r w:rsidRPr="004B73E9">
        <w:rPr>
          <w:rFonts w:ascii="Times New Roman" w:hAnsi="Times New Roman" w:cs="Times New Roman"/>
          <w:color w:val="000000" w:themeColor="text1"/>
          <w:szCs w:val="28"/>
        </w:rPr>
        <w:t>：</w:t>
      </w:r>
      <w:r w:rsidR="00EE1DF5" w:rsidRPr="00EE1DF5">
        <w:rPr>
          <w:rFonts w:ascii="Times New Roman" w:hAnsi="Times New Roman" w:cs="Times New Roman"/>
          <w:color w:val="000000" w:themeColor="text1"/>
          <w:szCs w:val="28"/>
        </w:rPr>
        <w:t>依據</w:t>
      </w:r>
      <w:r w:rsidR="00EE1DF5" w:rsidRPr="00EE1DF5">
        <w:rPr>
          <w:rFonts w:ascii="Times New Roman" w:hAnsi="Times New Roman" w:cs="Times New Roman"/>
          <w:color w:val="000000" w:themeColor="text1"/>
          <w:szCs w:val="28"/>
        </w:rPr>
        <w:t>5</w:t>
      </w:r>
      <w:r w:rsidR="00EE1DF5" w:rsidRPr="00EE1DF5">
        <w:rPr>
          <w:rFonts w:ascii="Times New Roman" w:hAnsi="Times New Roman" w:cs="Times New Roman"/>
          <w:color w:val="000000" w:themeColor="text1"/>
          <w:szCs w:val="28"/>
        </w:rPr>
        <w:t>月</w:t>
      </w:r>
      <w:r w:rsidR="00EE1DF5" w:rsidRPr="00EE1DF5">
        <w:rPr>
          <w:rFonts w:ascii="Times New Roman" w:hAnsi="Times New Roman" w:cs="Times New Roman"/>
          <w:color w:val="000000" w:themeColor="text1"/>
          <w:szCs w:val="28"/>
        </w:rPr>
        <w:t>26</w:t>
      </w:r>
      <w:r w:rsidR="00EE1DF5" w:rsidRPr="00EE1DF5">
        <w:rPr>
          <w:rFonts w:ascii="Times New Roman" w:hAnsi="Times New Roman" w:cs="Times New Roman"/>
          <w:color w:val="000000" w:themeColor="text1"/>
          <w:szCs w:val="28"/>
        </w:rPr>
        <w:t>日局</w:t>
      </w:r>
      <w:proofErr w:type="gramStart"/>
      <w:r w:rsidR="00EE1DF5" w:rsidRPr="00EE1DF5">
        <w:rPr>
          <w:rFonts w:ascii="Times New Roman" w:hAnsi="Times New Roman" w:cs="Times New Roman"/>
          <w:color w:val="000000" w:themeColor="text1"/>
          <w:szCs w:val="28"/>
        </w:rPr>
        <w:t>務</w:t>
      </w:r>
      <w:proofErr w:type="gramEnd"/>
      <w:r w:rsidR="00EE1DF5" w:rsidRPr="00EE1DF5">
        <w:rPr>
          <w:rFonts w:ascii="Times New Roman" w:hAnsi="Times New Roman" w:cs="Times New Roman"/>
          <w:color w:val="000000" w:themeColor="text1"/>
          <w:szCs w:val="28"/>
        </w:rPr>
        <w:t>會議決議，關於具體行動措施及自製</w:t>
      </w:r>
      <w:r w:rsidR="00EE1DF5" w:rsidRPr="00EE1DF5">
        <w:rPr>
          <w:rFonts w:ascii="Times New Roman" w:hAnsi="Times New Roman" w:cs="Times New Roman"/>
          <w:color w:val="000000" w:themeColor="text1"/>
          <w:szCs w:val="28"/>
        </w:rPr>
        <w:t>CEDAW</w:t>
      </w:r>
      <w:r w:rsidR="00EE1DF5" w:rsidRPr="00EE1DF5">
        <w:rPr>
          <w:rFonts w:ascii="Times New Roman" w:hAnsi="Times New Roman" w:cs="Times New Roman"/>
          <w:color w:val="000000" w:themeColor="text1"/>
          <w:szCs w:val="28"/>
        </w:rPr>
        <w:t>宣導案例，請旅遊行銷科、觀光管理科及企劃暨國際科於今年</w:t>
      </w:r>
      <w:r w:rsidR="00EE1DF5" w:rsidRPr="00EE1DF5">
        <w:rPr>
          <w:rFonts w:ascii="Times New Roman" w:hAnsi="Times New Roman" w:cs="Times New Roman"/>
          <w:color w:val="000000" w:themeColor="text1"/>
          <w:szCs w:val="28"/>
        </w:rPr>
        <w:t>12</w:t>
      </w:r>
      <w:r w:rsidR="00EE1DF5" w:rsidRPr="00EE1DF5">
        <w:rPr>
          <w:rFonts w:ascii="Times New Roman" w:hAnsi="Times New Roman" w:cs="Times New Roman"/>
          <w:color w:val="000000" w:themeColor="text1"/>
          <w:szCs w:val="28"/>
        </w:rPr>
        <w:t>月底前提供相關議題。</w:t>
      </w:r>
    </w:p>
    <w:p w14:paraId="5CC309F5" w14:textId="77777777" w:rsidR="00283C0B" w:rsidRPr="004B73E9" w:rsidRDefault="00283C0B" w:rsidP="00283C0B">
      <w:pPr>
        <w:pStyle w:val="ab"/>
        <w:widowControl/>
        <w:numPr>
          <w:ilvl w:val="1"/>
          <w:numId w:val="3"/>
        </w:numPr>
        <w:snapToGrid w:val="0"/>
        <w:spacing w:line="440" w:lineRule="exact"/>
        <w:ind w:leftChars="102" w:left="1154" w:hangingChars="310" w:hanging="868"/>
        <w:contextualSpacing w:val="0"/>
        <w:jc w:val="both"/>
        <w:rPr>
          <w:rFonts w:ascii="Times New Roman" w:hAnsi="Times New Roman" w:cs="Times New Roman"/>
          <w:color w:val="000000" w:themeColor="text1"/>
          <w:kern w:val="0"/>
          <w:szCs w:val="24"/>
        </w:rPr>
      </w:pPr>
      <w:r w:rsidRPr="004B73E9">
        <w:rPr>
          <w:rFonts w:ascii="Times New Roman" w:hAnsi="Times New Roman" w:cs="Times New Roman"/>
          <w:color w:val="000000" w:themeColor="text1"/>
          <w:kern w:val="0"/>
          <w:szCs w:val="24"/>
        </w:rPr>
        <w:t>CEDAW</w:t>
      </w:r>
      <w:r w:rsidRPr="004B73E9">
        <w:rPr>
          <w:rFonts w:ascii="Times New Roman" w:hAnsi="Times New Roman" w:cs="Times New Roman"/>
          <w:color w:val="000000" w:themeColor="text1"/>
          <w:kern w:val="0"/>
          <w:szCs w:val="24"/>
        </w:rPr>
        <w:t>宣導及機關落實性別平等措施</w:t>
      </w:r>
    </w:p>
    <w:p w14:paraId="4161F0F8" w14:textId="63912064" w:rsidR="00283C0B" w:rsidRDefault="00283C0B" w:rsidP="00881024">
      <w:pPr>
        <w:pStyle w:val="ab"/>
        <w:snapToGrid w:val="0"/>
        <w:spacing w:line="440" w:lineRule="exact"/>
        <w:ind w:left="988"/>
        <w:contextualSpacing w:val="0"/>
        <w:jc w:val="both"/>
        <w:rPr>
          <w:rFonts w:ascii="Times New Roman" w:hAnsi="Times New Roman" w:cs="Times New Roman"/>
          <w:bCs/>
          <w:color w:val="000000" w:themeColor="text1"/>
        </w:rPr>
      </w:pPr>
      <w:r w:rsidRPr="00881024">
        <w:rPr>
          <w:rFonts w:ascii="Times New Roman" w:hAnsi="Times New Roman" w:cs="Times New Roman"/>
          <w:color w:val="000000" w:themeColor="text1"/>
          <w:kern w:val="0"/>
          <w:szCs w:val="24"/>
        </w:rPr>
        <w:t>會計室</w:t>
      </w:r>
      <w:bookmarkStart w:id="7" w:name="_Hlk115438897"/>
      <w:r w:rsidR="00881024">
        <w:rPr>
          <w:rFonts w:ascii="Times New Roman" w:hAnsi="Times New Roman" w:cs="Times New Roman" w:hint="eastAsia"/>
          <w:bCs/>
          <w:color w:val="000000" w:themeColor="text1"/>
          <w:szCs w:val="28"/>
        </w:rPr>
        <w:t>提報</w:t>
      </w:r>
      <w:r w:rsidR="00881024" w:rsidRPr="004B73E9">
        <w:rPr>
          <w:rFonts w:ascii="Times New Roman" w:hAnsi="Times New Roman" w:cs="Times New Roman"/>
          <w:bCs/>
          <w:color w:val="000000" w:themeColor="text1"/>
        </w:rPr>
        <w:t>「</w:t>
      </w:r>
      <w:r w:rsidR="00881024" w:rsidRPr="004B73E9">
        <w:rPr>
          <w:rFonts w:ascii="Times New Roman" w:hAnsi="Times New Roman" w:cs="Times New Roman"/>
          <w:color w:val="000000" w:themeColor="text1"/>
          <w:kern w:val="0"/>
          <w:szCs w:val="24"/>
        </w:rPr>
        <w:t>CEDAW</w:t>
      </w:r>
      <w:r w:rsidR="00881024" w:rsidRPr="004B73E9">
        <w:rPr>
          <w:rFonts w:ascii="Times New Roman" w:hAnsi="Times New Roman" w:cs="Times New Roman"/>
          <w:color w:val="000000" w:themeColor="text1"/>
          <w:kern w:val="0"/>
          <w:szCs w:val="24"/>
        </w:rPr>
        <w:t>宣導</w:t>
      </w:r>
      <w:r w:rsidR="00881024">
        <w:rPr>
          <w:rFonts w:ascii="Times New Roman" w:hAnsi="Times New Roman" w:cs="Times New Roman" w:hint="eastAsia"/>
          <w:color w:val="000000" w:themeColor="text1"/>
          <w:kern w:val="0"/>
          <w:szCs w:val="24"/>
        </w:rPr>
        <w:t>-</w:t>
      </w:r>
      <w:r w:rsidR="00881024">
        <w:rPr>
          <w:rFonts w:ascii="Times New Roman" w:hAnsi="Times New Roman" w:cs="Times New Roman" w:hint="eastAsia"/>
          <w:color w:val="000000" w:themeColor="text1"/>
          <w:kern w:val="0"/>
          <w:szCs w:val="24"/>
        </w:rPr>
        <w:t>珍珠海岸性別友善遊憩遊程</w:t>
      </w:r>
      <w:r w:rsidR="00881024" w:rsidRPr="004B73E9">
        <w:rPr>
          <w:rFonts w:ascii="Times New Roman" w:hAnsi="Times New Roman" w:cs="Times New Roman"/>
          <w:bCs/>
          <w:color w:val="000000" w:themeColor="text1"/>
        </w:rPr>
        <w:t>」</w:t>
      </w:r>
    </w:p>
    <w:p w14:paraId="4CD715EA" w14:textId="1236C1EA" w:rsidR="00881024" w:rsidRDefault="00500229" w:rsidP="00500229">
      <w:pPr>
        <w:snapToGrid w:val="0"/>
        <w:spacing w:line="440" w:lineRule="exact"/>
        <w:ind w:left="960" w:firstLine="600"/>
        <w:jc w:val="both"/>
        <w:rPr>
          <w:rFonts w:ascii="Times New Roman" w:hAnsi="Times New Roman" w:cs="Times New Roman"/>
          <w:color w:val="000000" w:themeColor="text1"/>
          <w:szCs w:val="28"/>
        </w:rPr>
      </w:pPr>
      <w:r>
        <w:rPr>
          <w:rFonts w:ascii="Times New Roman" w:hAnsi="Times New Roman" w:cs="Times New Roman" w:hint="eastAsia"/>
          <w:color w:val="000000" w:themeColor="text1"/>
          <w:kern w:val="0"/>
          <w:szCs w:val="24"/>
        </w:rPr>
        <w:t>決議</w:t>
      </w:r>
      <w:r w:rsidRPr="004B73E9">
        <w:rPr>
          <w:rFonts w:ascii="Times New Roman" w:hAnsi="Times New Roman" w:cs="Times New Roman"/>
          <w:color w:val="000000" w:themeColor="text1"/>
          <w:szCs w:val="28"/>
        </w:rPr>
        <w:t>：</w:t>
      </w:r>
      <w:r>
        <w:rPr>
          <w:rFonts w:ascii="Times New Roman" w:hAnsi="Times New Roman" w:cs="Times New Roman" w:hint="eastAsia"/>
          <w:color w:val="000000" w:themeColor="text1"/>
          <w:szCs w:val="28"/>
        </w:rPr>
        <w:t>照案通過。</w:t>
      </w:r>
    </w:p>
    <w:p w14:paraId="4ABBA757" w14:textId="79AD1BF0" w:rsidR="00500229" w:rsidRPr="00500229" w:rsidRDefault="00500229" w:rsidP="000214CE">
      <w:pPr>
        <w:snapToGrid w:val="0"/>
        <w:spacing w:line="440" w:lineRule="exact"/>
        <w:ind w:left="3261" w:hanging="1701"/>
        <w:jc w:val="both"/>
        <w:rPr>
          <w:rFonts w:ascii="Times New Roman" w:hAnsi="Times New Roman" w:cs="Times New Roman" w:hint="eastAsia"/>
          <w:color w:val="000000" w:themeColor="text1"/>
          <w:szCs w:val="28"/>
        </w:rPr>
      </w:pPr>
      <w:proofErr w:type="gramStart"/>
      <w:r>
        <w:rPr>
          <w:rFonts w:ascii="Times New Roman" w:hAnsi="Times New Roman" w:cs="Times New Roman" w:hint="eastAsia"/>
          <w:color w:val="000000" w:themeColor="text1"/>
          <w:szCs w:val="24"/>
        </w:rPr>
        <w:t>黃參議妙兒</w:t>
      </w:r>
      <w:proofErr w:type="gramEnd"/>
      <w:r w:rsidRPr="004B73E9">
        <w:rPr>
          <w:rFonts w:ascii="Times New Roman" w:hAnsi="Times New Roman" w:cs="Times New Roman"/>
          <w:color w:val="000000" w:themeColor="text1"/>
          <w:szCs w:val="28"/>
        </w:rPr>
        <w:t>：</w:t>
      </w:r>
      <w:r w:rsidR="00525707" w:rsidRPr="00525707">
        <w:rPr>
          <w:rFonts w:ascii="Times New Roman" w:hAnsi="Times New Roman" w:cs="Times New Roman" w:hint="eastAsia"/>
          <w:color w:val="000000" w:themeColor="text1"/>
          <w:szCs w:val="28"/>
        </w:rPr>
        <w:t>為預先籌備</w:t>
      </w:r>
      <w:r w:rsidR="00525707" w:rsidRPr="00525707">
        <w:rPr>
          <w:rFonts w:ascii="Times New Roman" w:hAnsi="Times New Roman" w:cs="Times New Roman"/>
          <w:color w:val="000000" w:themeColor="text1"/>
          <w:szCs w:val="28"/>
        </w:rPr>
        <w:t>116</w:t>
      </w:r>
      <w:r w:rsidR="00525707" w:rsidRPr="00525707">
        <w:rPr>
          <w:rFonts w:ascii="Times New Roman" w:hAnsi="Times New Roman" w:cs="Times New Roman"/>
          <w:color w:val="000000" w:themeColor="text1"/>
          <w:szCs w:val="28"/>
        </w:rPr>
        <w:t>年性平考核，請觀光旅遊局及風景區管理處</w:t>
      </w:r>
      <w:r w:rsidR="00525707">
        <w:rPr>
          <w:rFonts w:ascii="Times New Roman" w:hAnsi="Times New Roman" w:cs="Times New Roman" w:hint="eastAsia"/>
          <w:color w:val="000000" w:themeColor="text1"/>
          <w:szCs w:val="28"/>
        </w:rPr>
        <w:t>如</w:t>
      </w:r>
      <w:proofErr w:type="gramStart"/>
      <w:r w:rsidR="00525707">
        <w:rPr>
          <w:rFonts w:ascii="Times New Roman" w:hAnsi="Times New Roman" w:cs="Times New Roman" w:hint="eastAsia"/>
          <w:color w:val="000000" w:themeColor="text1"/>
          <w:szCs w:val="28"/>
        </w:rPr>
        <w:t>有</w:t>
      </w:r>
      <w:r w:rsidR="00525707" w:rsidRPr="00525707">
        <w:rPr>
          <w:rFonts w:ascii="Times New Roman" w:hAnsi="Times New Roman" w:cs="Times New Roman"/>
          <w:color w:val="000000" w:themeColor="text1"/>
          <w:szCs w:val="28"/>
        </w:rPr>
        <w:t>具亮點</w:t>
      </w:r>
      <w:proofErr w:type="gramEnd"/>
      <w:r w:rsidR="00525707" w:rsidRPr="00525707">
        <w:rPr>
          <w:rFonts w:ascii="Times New Roman" w:hAnsi="Times New Roman" w:cs="Times New Roman"/>
          <w:color w:val="000000" w:themeColor="text1"/>
          <w:szCs w:val="28"/>
        </w:rPr>
        <w:t>之性平相關施政成果，</w:t>
      </w:r>
      <w:r w:rsidR="00525707">
        <w:rPr>
          <w:rFonts w:ascii="Times New Roman" w:hAnsi="Times New Roman" w:cs="Times New Roman" w:hint="eastAsia"/>
          <w:color w:val="000000" w:themeColor="text1"/>
          <w:szCs w:val="28"/>
        </w:rPr>
        <w:t>請提供</w:t>
      </w:r>
      <w:r w:rsidR="00525707" w:rsidRPr="00525707">
        <w:rPr>
          <w:rFonts w:ascii="Times New Roman" w:hAnsi="Times New Roman" w:cs="Times New Roman"/>
          <w:color w:val="000000" w:themeColor="text1"/>
          <w:szCs w:val="28"/>
        </w:rPr>
        <w:t>性</w:t>
      </w:r>
      <w:r w:rsidR="00525707">
        <w:rPr>
          <w:rFonts w:ascii="Times New Roman" w:hAnsi="Times New Roman" w:cs="Times New Roman" w:hint="eastAsia"/>
          <w:color w:val="000000" w:themeColor="text1"/>
          <w:szCs w:val="28"/>
        </w:rPr>
        <w:t>別</w:t>
      </w:r>
      <w:r w:rsidR="00525707" w:rsidRPr="00525707">
        <w:rPr>
          <w:rFonts w:ascii="Times New Roman" w:hAnsi="Times New Roman" w:cs="Times New Roman"/>
          <w:color w:val="000000" w:themeColor="text1"/>
          <w:szCs w:val="28"/>
        </w:rPr>
        <w:t>平</w:t>
      </w:r>
      <w:r w:rsidR="00525707">
        <w:rPr>
          <w:rFonts w:ascii="Times New Roman" w:hAnsi="Times New Roman" w:cs="Times New Roman" w:hint="eastAsia"/>
          <w:color w:val="000000" w:themeColor="text1"/>
          <w:szCs w:val="28"/>
        </w:rPr>
        <w:t>等</w:t>
      </w:r>
      <w:r w:rsidR="00525707" w:rsidRPr="00525707">
        <w:rPr>
          <w:rFonts w:ascii="Times New Roman" w:hAnsi="Times New Roman" w:cs="Times New Roman"/>
          <w:color w:val="000000" w:themeColor="text1"/>
          <w:szCs w:val="28"/>
        </w:rPr>
        <w:t>辦</w:t>
      </w:r>
      <w:r w:rsidR="00525707">
        <w:rPr>
          <w:rFonts w:ascii="Times New Roman" w:hAnsi="Times New Roman" w:cs="Times New Roman" w:hint="eastAsia"/>
          <w:color w:val="000000" w:themeColor="text1"/>
          <w:szCs w:val="28"/>
        </w:rPr>
        <w:t>公室</w:t>
      </w:r>
      <w:r w:rsidR="00525707" w:rsidRPr="00525707">
        <w:rPr>
          <w:rFonts w:ascii="Times New Roman" w:hAnsi="Times New Roman" w:cs="Times New Roman"/>
          <w:color w:val="000000" w:themeColor="text1"/>
          <w:szCs w:val="28"/>
        </w:rPr>
        <w:t>彙整。</w:t>
      </w:r>
    </w:p>
    <w:p w14:paraId="190E8424" w14:textId="7972D061" w:rsidR="00881024" w:rsidRPr="00727FE4" w:rsidRDefault="00881024" w:rsidP="00881024">
      <w:pPr>
        <w:snapToGrid w:val="0"/>
        <w:spacing w:line="440" w:lineRule="exact"/>
        <w:jc w:val="both"/>
        <w:rPr>
          <w:rFonts w:ascii="Times New Roman" w:hAnsi="Times New Roman" w:cs="Times New Roman" w:hint="eastAsia"/>
          <w:b/>
          <w:bCs/>
          <w:color w:val="000000" w:themeColor="text1"/>
          <w:kern w:val="0"/>
          <w:szCs w:val="24"/>
        </w:rPr>
      </w:pPr>
      <w:r w:rsidRPr="00727FE4">
        <w:rPr>
          <w:rFonts w:ascii="Times New Roman" w:hAnsi="Times New Roman" w:cs="Times New Roman" w:hint="eastAsia"/>
          <w:b/>
          <w:bCs/>
          <w:color w:val="000000" w:themeColor="text1"/>
          <w:kern w:val="0"/>
          <w:szCs w:val="24"/>
        </w:rPr>
        <w:t>肆、臨時動議</w:t>
      </w:r>
    </w:p>
    <w:bookmarkEnd w:id="2"/>
    <w:bookmarkEnd w:id="3"/>
    <w:bookmarkEnd w:id="7"/>
    <w:p w14:paraId="6B751ADE" w14:textId="7250A9D0" w:rsidR="00FE7532" w:rsidRPr="00727FE4" w:rsidRDefault="00727FE4">
      <w:pPr>
        <w:rPr>
          <w:color w:val="000000" w:themeColor="text1"/>
        </w:rPr>
      </w:pPr>
      <w:r w:rsidRPr="00727FE4">
        <w:rPr>
          <w:rFonts w:hint="eastAsia"/>
          <w:b/>
          <w:bCs/>
          <w:color w:val="000000" w:themeColor="text1"/>
        </w:rPr>
        <w:t>伍</w:t>
      </w:r>
      <w:r w:rsidRPr="00727FE4">
        <w:rPr>
          <w:rFonts w:ascii="Times New Roman" w:hAnsi="Times New Roman" w:cs="Times New Roman" w:hint="eastAsia"/>
          <w:b/>
          <w:bCs/>
          <w:color w:val="000000" w:themeColor="text1"/>
          <w:kern w:val="0"/>
          <w:szCs w:val="24"/>
        </w:rPr>
        <w:t>、</w:t>
      </w:r>
      <w:r>
        <w:rPr>
          <w:rFonts w:ascii="Times New Roman" w:hAnsi="Times New Roman" w:cs="Times New Roman" w:hint="eastAsia"/>
          <w:b/>
          <w:bCs/>
          <w:color w:val="000000" w:themeColor="text1"/>
          <w:kern w:val="0"/>
          <w:szCs w:val="24"/>
        </w:rPr>
        <w:t>散會</w:t>
      </w:r>
    </w:p>
    <w:sectPr w:rsidR="00FE7532" w:rsidRPr="00727FE4" w:rsidSect="00283C0B">
      <w:pgSz w:w="11906" w:h="16838"/>
      <w:pgMar w:top="720" w:right="720" w:bottom="720" w:left="720" w:header="851" w:footer="992" w:gutter="0"/>
      <w:cols w:space="425"/>
      <w:docGrid w:type="lines"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755D6"/>
    <w:multiLevelType w:val="hybridMultilevel"/>
    <w:tmpl w:val="5A62CE52"/>
    <w:lvl w:ilvl="0" w:tplc="7916E7B0">
      <w:start w:val="1"/>
      <w:numFmt w:val="ideographLegalTraditional"/>
      <w:suff w:val="nothing"/>
      <w:lvlText w:val="%1、"/>
      <w:lvlJc w:val="left"/>
      <w:pPr>
        <w:ind w:left="720" w:hanging="720"/>
      </w:pPr>
      <w:rPr>
        <w:rFonts w:ascii="標楷體" w:eastAsia="標楷體" w:hAnsi="標楷體" w:hint="default"/>
        <w:b/>
        <w:bCs/>
        <w:sz w:val="28"/>
        <w:szCs w:val="24"/>
      </w:rPr>
    </w:lvl>
    <w:lvl w:ilvl="1" w:tplc="A6721598">
      <w:start w:val="1"/>
      <w:numFmt w:val="taiwaneseCountingThousand"/>
      <w:suff w:val="nothing"/>
      <w:lvlText w:val="%2、"/>
      <w:lvlJc w:val="left"/>
      <w:pPr>
        <w:ind w:left="2209" w:hanging="790"/>
      </w:pPr>
      <w:rPr>
        <w:rFonts w:hint="eastAsia"/>
        <w:b w:val="0"/>
        <w:bCs/>
        <w:color w:val="000000" w:themeColor="text1"/>
        <w:lang w:val="en-US"/>
      </w:rPr>
    </w:lvl>
    <w:lvl w:ilvl="2" w:tplc="AAB2E606">
      <w:start w:val="1"/>
      <w:numFmt w:val="taiwaneseCountingThousand"/>
      <w:lvlText w:val="(%3)"/>
      <w:lvlJc w:val="left"/>
      <w:pPr>
        <w:ind w:left="1560" w:hanging="600"/>
      </w:pPr>
      <w:rPr>
        <w:rFonts w:ascii="Times New Roman" w:eastAsia="標楷體" w:hAnsi="Times New Roman" w:cs="Times New Roman"/>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A1E0960"/>
    <w:multiLevelType w:val="hybridMultilevel"/>
    <w:tmpl w:val="572245C0"/>
    <w:lvl w:ilvl="0" w:tplc="D0D8966C">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5F2432C6"/>
    <w:multiLevelType w:val="hybridMultilevel"/>
    <w:tmpl w:val="EC38CB0E"/>
    <w:lvl w:ilvl="0" w:tplc="C810BD0E">
      <w:start w:val="1"/>
      <w:numFmt w:val="taiwaneseCountingThousand"/>
      <w:lvlText w:val="%1、"/>
      <w:lvlJc w:val="left"/>
      <w:pPr>
        <w:ind w:left="480" w:hanging="480"/>
      </w:pPr>
      <w:rPr>
        <w:rFonts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0F26571"/>
    <w:multiLevelType w:val="multilevel"/>
    <w:tmpl w:val="C10C88F6"/>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9160686">
    <w:abstractNumId w:val="2"/>
  </w:num>
  <w:num w:numId="2" w16cid:durableId="1891190410">
    <w:abstractNumId w:val="3"/>
  </w:num>
  <w:num w:numId="3" w16cid:durableId="252327129">
    <w:abstractNumId w:val="0"/>
  </w:num>
  <w:num w:numId="4" w16cid:durableId="6766610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40"/>
  <w:drawingGridVerticalSpacing w:val="38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C0B"/>
    <w:rsid w:val="000104BD"/>
    <w:rsid w:val="000214CE"/>
    <w:rsid w:val="0004666B"/>
    <w:rsid w:val="000E54E9"/>
    <w:rsid w:val="00145A65"/>
    <w:rsid w:val="001646C0"/>
    <w:rsid w:val="001A3E50"/>
    <w:rsid w:val="001E103B"/>
    <w:rsid w:val="00283C0B"/>
    <w:rsid w:val="00304995"/>
    <w:rsid w:val="004B73E9"/>
    <w:rsid w:val="00500229"/>
    <w:rsid w:val="00525707"/>
    <w:rsid w:val="00540C82"/>
    <w:rsid w:val="005625D0"/>
    <w:rsid w:val="006825AA"/>
    <w:rsid w:val="00727FE4"/>
    <w:rsid w:val="00746394"/>
    <w:rsid w:val="00774E02"/>
    <w:rsid w:val="007A3B75"/>
    <w:rsid w:val="00881024"/>
    <w:rsid w:val="00AA404F"/>
    <w:rsid w:val="00B80C7B"/>
    <w:rsid w:val="00B95BBB"/>
    <w:rsid w:val="00C05E64"/>
    <w:rsid w:val="00C7084E"/>
    <w:rsid w:val="00EE1DF5"/>
    <w:rsid w:val="00F47E97"/>
    <w:rsid w:val="00F718F6"/>
    <w:rsid w:val="00F722DF"/>
    <w:rsid w:val="00FE75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7C311"/>
  <w15:chartTrackingRefBased/>
  <w15:docId w15:val="{3FBD0435-8C16-4A46-A9DD-15D5362F7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一般內文"/>
    <w:qFormat/>
    <w:rsid w:val="00283C0B"/>
    <w:pPr>
      <w:widowControl w:val="0"/>
      <w:spacing w:after="0" w:line="240" w:lineRule="auto"/>
    </w:pPr>
    <w:rPr>
      <w:rFonts w:ascii="標楷體" w:eastAsia="標楷體" w:hAnsi="標楷體" w:cs="標楷體"/>
      <w:sz w:val="28"/>
      <w:szCs w:val="22"/>
    </w:rPr>
  </w:style>
  <w:style w:type="paragraph" w:styleId="1">
    <w:name w:val="heading 1"/>
    <w:basedOn w:val="a0"/>
    <w:next w:val="a0"/>
    <w:link w:val="10"/>
    <w:uiPriority w:val="9"/>
    <w:qFormat/>
    <w:rsid w:val="00283C0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0"/>
    <w:next w:val="a0"/>
    <w:link w:val="20"/>
    <w:uiPriority w:val="9"/>
    <w:semiHidden/>
    <w:unhideWhenUsed/>
    <w:qFormat/>
    <w:rsid w:val="00283C0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0"/>
    <w:next w:val="a0"/>
    <w:link w:val="30"/>
    <w:uiPriority w:val="9"/>
    <w:semiHidden/>
    <w:unhideWhenUsed/>
    <w:qFormat/>
    <w:rsid w:val="00283C0B"/>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0"/>
    <w:next w:val="a0"/>
    <w:link w:val="40"/>
    <w:uiPriority w:val="9"/>
    <w:semiHidden/>
    <w:unhideWhenUsed/>
    <w:qFormat/>
    <w:rsid w:val="00283C0B"/>
    <w:pPr>
      <w:keepNext/>
      <w:keepLines/>
      <w:spacing w:before="160" w:after="40"/>
      <w:outlineLvl w:val="3"/>
    </w:pPr>
    <w:rPr>
      <w:rFonts w:eastAsiaTheme="majorEastAsia" w:cstheme="majorBidi"/>
      <w:color w:val="0F4761" w:themeColor="accent1" w:themeShade="BF"/>
      <w:szCs w:val="28"/>
    </w:rPr>
  </w:style>
  <w:style w:type="paragraph" w:styleId="5">
    <w:name w:val="heading 5"/>
    <w:basedOn w:val="a0"/>
    <w:next w:val="a0"/>
    <w:link w:val="50"/>
    <w:uiPriority w:val="9"/>
    <w:semiHidden/>
    <w:unhideWhenUsed/>
    <w:qFormat/>
    <w:rsid w:val="00283C0B"/>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283C0B"/>
    <w:pPr>
      <w:keepNext/>
      <w:keepLines/>
      <w:spacing w:before="40"/>
      <w:outlineLvl w:val="5"/>
    </w:pPr>
    <w:rPr>
      <w:rFonts w:eastAsiaTheme="majorEastAsia" w:cstheme="majorBidi"/>
      <w:color w:val="595959" w:themeColor="text1" w:themeTint="A6"/>
    </w:rPr>
  </w:style>
  <w:style w:type="paragraph" w:styleId="7">
    <w:name w:val="heading 7"/>
    <w:basedOn w:val="a0"/>
    <w:next w:val="a0"/>
    <w:link w:val="70"/>
    <w:uiPriority w:val="9"/>
    <w:semiHidden/>
    <w:unhideWhenUsed/>
    <w:qFormat/>
    <w:rsid w:val="00283C0B"/>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283C0B"/>
    <w:pPr>
      <w:keepNext/>
      <w:keepLines/>
      <w:spacing w:before="40"/>
      <w:outlineLvl w:val="7"/>
    </w:pPr>
    <w:rPr>
      <w:rFonts w:eastAsiaTheme="majorEastAsia" w:cstheme="majorBidi"/>
      <w:color w:val="272727" w:themeColor="text1" w:themeTint="D8"/>
    </w:rPr>
  </w:style>
  <w:style w:type="paragraph" w:styleId="9">
    <w:name w:val="heading 9"/>
    <w:basedOn w:val="a0"/>
    <w:next w:val="a0"/>
    <w:link w:val="90"/>
    <w:uiPriority w:val="9"/>
    <w:semiHidden/>
    <w:unhideWhenUsed/>
    <w:qFormat/>
    <w:rsid w:val="00283C0B"/>
    <w:pPr>
      <w:keepNext/>
      <w:keepLines/>
      <w:spacing w:before="40"/>
      <w:outlineLvl w:val="8"/>
    </w:pPr>
    <w:rPr>
      <w:rFonts w:eastAsiaTheme="majorEastAsia" w:cstheme="majorBidi"/>
      <w:color w:val="272727" w:themeColor="text1" w:themeTint="D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建立清單"/>
    <w:basedOn w:val="a0"/>
    <w:link w:val="a4"/>
    <w:qFormat/>
    <w:rsid w:val="00F722DF"/>
    <w:pPr>
      <w:widowControl/>
      <w:numPr>
        <w:numId w:val="2"/>
      </w:numPr>
      <w:ind w:left="480" w:hanging="480"/>
      <w:jc w:val="both"/>
    </w:pPr>
    <w:rPr>
      <w:rFonts w:cs="新細明體"/>
      <w:kern w:val="0"/>
      <w:szCs w:val="28"/>
      <w14:ligatures w14:val="none"/>
    </w:rPr>
  </w:style>
  <w:style w:type="character" w:customStyle="1" w:styleId="a4">
    <w:name w:val="建立清單 字元"/>
    <w:basedOn w:val="a1"/>
    <w:link w:val="a"/>
    <w:rsid w:val="00F722DF"/>
    <w:rPr>
      <w:rFonts w:ascii="標楷體" w:eastAsia="標楷體" w:hAnsi="標楷體" w:cs="新細明體"/>
      <w:kern w:val="0"/>
      <w:szCs w:val="28"/>
      <w14:ligatures w14:val="none"/>
    </w:rPr>
  </w:style>
  <w:style w:type="character" w:customStyle="1" w:styleId="10">
    <w:name w:val="標題 1 字元"/>
    <w:basedOn w:val="a1"/>
    <w:link w:val="1"/>
    <w:uiPriority w:val="9"/>
    <w:rsid w:val="00283C0B"/>
    <w:rPr>
      <w:rFonts w:asciiTheme="majorHAnsi" w:eastAsiaTheme="majorEastAsia" w:hAnsiTheme="majorHAnsi" w:cstheme="majorBidi"/>
      <w:color w:val="0F4761" w:themeColor="accent1" w:themeShade="BF"/>
      <w:sz w:val="48"/>
      <w:szCs w:val="48"/>
    </w:rPr>
  </w:style>
  <w:style w:type="character" w:customStyle="1" w:styleId="20">
    <w:name w:val="標題 2 字元"/>
    <w:basedOn w:val="a1"/>
    <w:link w:val="2"/>
    <w:uiPriority w:val="9"/>
    <w:semiHidden/>
    <w:rsid w:val="00283C0B"/>
    <w:rPr>
      <w:rFonts w:asciiTheme="majorHAnsi" w:eastAsiaTheme="majorEastAsia" w:hAnsiTheme="majorHAnsi" w:cstheme="majorBidi"/>
      <w:color w:val="0F4761" w:themeColor="accent1" w:themeShade="BF"/>
      <w:sz w:val="40"/>
      <w:szCs w:val="40"/>
    </w:rPr>
  </w:style>
  <w:style w:type="character" w:customStyle="1" w:styleId="30">
    <w:name w:val="標題 3 字元"/>
    <w:basedOn w:val="a1"/>
    <w:link w:val="3"/>
    <w:uiPriority w:val="9"/>
    <w:semiHidden/>
    <w:rsid w:val="00283C0B"/>
    <w:rPr>
      <w:rFonts w:eastAsiaTheme="majorEastAsia" w:cstheme="majorBidi"/>
      <w:color w:val="0F4761" w:themeColor="accent1" w:themeShade="BF"/>
      <w:sz w:val="32"/>
      <w:szCs w:val="32"/>
    </w:rPr>
  </w:style>
  <w:style w:type="character" w:customStyle="1" w:styleId="40">
    <w:name w:val="標題 4 字元"/>
    <w:basedOn w:val="a1"/>
    <w:link w:val="4"/>
    <w:uiPriority w:val="9"/>
    <w:semiHidden/>
    <w:rsid w:val="00283C0B"/>
    <w:rPr>
      <w:rFonts w:eastAsiaTheme="majorEastAsia" w:cstheme="majorBidi"/>
      <w:color w:val="0F4761" w:themeColor="accent1" w:themeShade="BF"/>
      <w:sz w:val="28"/>
      <w:szCs w:val="28"/>
    </w:rPr>
  </w:style>
  <w:style w:type="character" w:customStyle="1" w:styleId="50">
    <w:name w:val="標題 5 字元"/>
    <w:basedOn w:val="a1"/>
    <w:link w:val="5"/>
    <w:uiPriority w:val="9"/>
    <w:semiHidden/>
    <w:rsid w:val="00283C0B"/>
    <w:rPr>
      <w:rFonts w:eastAsiaTheme="majorEastAsia" w:cstheme="majorBidi"/>
      <w:color w:val="0F4761" w:themeColor="accent1" w:themeShade="BF"/>
    </w:rPr>
  </w:style>
  <w:style w:type="character" w:customStyle="1" w:styleId="60">
    <w:name w:val="標題 6 字元"/>
    <w:basedOn w:val="a1"/>
    <w:link w:val="6"/>
    <w:uiPriority w:val="9"/>
    <w:semiHidden/>
    <w:rsid w:val="00283C0B"/>
    <w:rPr>
      <w:rFonts w:eastAsiaTheme="majorEastAsia" w:cstheme="majorBidi"/>
      <w:color w:val="595959" w:themeColor="text1" w:themeTint="A6"/>
    </w:rPr>
  </w:style>
  <w:style w:type="character" w:customStyle="1" w:styleId="70">
    <w:name w:val="標題 7 字元"/>
    <w:basedOn w:val="a1"/>
    <w:link w:val="7"/>
    <w:uiPriority w:val="9"/>
    <w:semiHidden/>
    <w:rsid w:val="00283C0B"/>
    <w:rPr>
      <w:rFonts w:eastAsiaTheme="majorEastAsia" w:cstheme="majorBidi"/>
      <w:color w:val="595959" w:themeColor="text1" w:themeTint="A6"/>
    </w:rPr>
  </w:style>
  <w:style w:type="character" w:customStyle="1" w:styleId="80">
    <w:name w:val="標題 8 字元"/>
    <w:basedOn w:val="a1"/>
    <w:link w:val="8"/>
    <w:uiPriority w:val="9"/>
    <w:semiHidden/>
    <w:rsid w:val="00283C0B"/>
    <w:rPr>
      <w:rFonts w:eastAsiaTheme="majorEastAsia" w:cstheme="majorBidi"/>
      <w:color w:val="272727" w:themeColor="text1" w:themeTint="D8"/>
    </w:rPr>
  </w:style>
  <w:style w:type="character" w:customStyle="1" w:styleId="90">
    <w:name w:val="標題 9 字元"/>
    <w:basedOn w:val="a1"/>
    <w:link w:val="9"/>
    <w:uiPriority w:val="9"/>
    <w:semiHidden/>
    <w:rsid w:val="00283C0B"/>
    <w:rPr>
      <w:rFonts w:eastAsiaTheme="majorEastAsia" w:cstheme="majorBidi"/>
      <w:color w:val="272727" w:themeColor="text1" w:themeTint="D8"/>
    </w:rPr>
  </w:style>
  <w:style w:type="paragraph" w:styleId="a5">
    <w:name w:val="Title"/>
    <w:basedOn w:val="a0"/>
    <w:next w:val="a0"/>
    <w:link w:val="a6"/>
    <w:uiPriority w:val="10"/>
    <w:qFormat/>
    <w:rsid w:val="00283C0B"/>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標題 字元"/>
    <w:basedOn w:val="a1"/>
    <w:link w:val="a5"/>
    <w:uiPriority w:val="10"/>
    <w:rsid w:val="00283C0B"/>
    <w:rPr>
      <w:rFonts w:asciiTheme="majorHAnsi" w:eastAsiaTheme="majorEastAsia" w:hAnsiTheme="majorHAnsi" w:cstheme="majorBidi"/>
      <w:spacing w:val="-10"/>
      <w:kern w:val="28"/>
      <w:sz w:val="56"/>
      <w:szCs w:val="56"/>
    </w:rPr>
  </w:style>
  <w:style w:type="paragraph" w:styleId="a7">
    <w:name w:val="Subtitle"/>
    <w:basedOn w:val="a0"/>
    <w:next w:val="a0"/>
    <w:link w:val="a8"/>
    <w:uiPriority w:val="11"/>
    <w:qFormat/>
    <w:rsid w:val="00283C0B"/>
    <w:pPr>
      <w:numPr>
        <w:ilvl w:val="1"/>
      </w:numPr>
      <w:jc w:val="center"/>
    </w:pPr>
    <w:rPr>
      <w:rFonts w:asciiTheme="majorHAnsi" w:eastAsiaTheme="majorEastAsia" w:hAnsiTheme="majorHAnsi" w:cstheme="majorBidi"/>
      <w:color w:val="595959" w:themeColor="text1" w:themeTint="A6"/>
      <w:spacing w:val="15"/>
      <w:szCs w:val="28"/>
    </w:rPr>
  </w:style>
  <w:style w:type="character" w:customStyle="1" w:styleId="a8">
    <w:name w:val="副標題 字元"/>
    <w:basedOn w:val="a1"/>
    <w:link w:val="a7"/>
    <w:uiPriority w:val="11"/>
    <w:rsid w:val="00283C0B"/>
    <w:rPr>
      <w:rFonts w:asciiTheme="majorHAnsi" w:eastAsiaTheme="majorEastAsia" w:hAnsiTheme="majorHAnsi" w:cstheme="majorBidi"/>
      <w:color w:val="595959" w:themeColor="text1" w:themeTint="A6"/>
      <w:spacing w:val="15"/>
      <w:sz w:val="28"/>
      <w:szCs w:val="28"/>
    </w:rPr>
  </w:style>
  <w:style w:type="paragraph" w:styleId="a9">
    <w:name w:val="Quote"/>
    <w:basedOn w:val="a0"/>
    <w:next w:val="a0"/>
    <w:link w:val="aa"/>
    <w:uiPriority w:val="29"/>
    <w:qFormat/>
    <w:rsid w:val="00283C0B"/>
    <w:pPr>
      <w:spacing w:before="160"/>
      <w:jc w:val="center"/>
    </w:pPr>
    <w:rPr>
      <w:i/>
      <w:iCs/>
      <w:color w:val="404040" w:themeColor="text1" w:themeTint="BF"/>
    </w:rPr>
  </w:style>
  <w:style w:type="character" w:customStyle="1" w:styleId="aa">
    <w:name w:val="引文 字元"/>
    <w:basedOn w:val="a1"/>
    <w:link w:val="a9"/>
    <w:uiPriority w:val="29"/>
    <w:rsid w:val="00283C0B"/>
    <w:rPr>
      <w:i/>
      <w:iCs/>
      <w:color w:val="404040" w:themeColor="text1" w:themeTint="BF"/>
    </w:rPr>
  </w:style>
  <w:style w:type="paragraph" w:styleId="ab">
    <w:name w:val="List Paragraph"/>
    <w:aliases w:val="卑南壹,(1)括號數字標,圖片,lp1,FooterText,numbered,Paragraphe de liste1,(二),標題一,List Paragraph,詳細說明,Footnote Sam,List Paragraph (numbered (a)),Text,Noise heading,RUS List,Rec para,Dot pt,F5 List Paragraph,No Spacing1,List Paragraph Char Char Char,Indicator Te"/>
    <w:basedOn w:val="a0"/>
    <w:link w:val="ac"/>
    <w:uiPriority w:val="34"/>
    <w:qFormat/>
    <w:rsid w:val="00283C0B"/>
    <w:pPr>
      <w:ind w:left="720"/>
      <w:contextualSpacing/>
    </w:pPr>
  </w:style>
  <w:style w:type="character" w:styleId="ad">
    <w:name w:val="Intense Emphasis"/>
    <w:basedOn w:val="a1"/>
    <w:uiPriority w:val="21"/>
    <w:qFormat/>
    <w:rsid w:val="00283C0B"/>
    <w:rPr>
      <w:i/>
      <w:iCs/>
      <w:color w:val="0F4761" w:themeColor="accent1" w:themeShade="BF"/>
    </w:rPr>
  </w:style>
  <w:style w:type="paragraph" w:styleId="ae">
    <w:name w:val="Intense Quote"/>
    <w:basedOn w:val="a0"/>
    <w:next w:val="a0"/>
    <w:link w:val="af"/>
    <w:uiPriority w:val="30"/>
    <w:qFormat/>
    <w:rsid w:val="00283C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鮮明引文 字元"/>
    <w:basedOn w:val="a1"/>
    <w:link w:val="ae"/>
    <w:uiPriority w:val="30"/>
    <w:rsid w:val="00283C0B"/>
    <w:rPr>
      <w:i/>
      <w:iCs/>
      <w:color w:val="0F4761" w:themeColor="accent1" w:themeShade="BF"/>
    </w:rPr>
  </w:style>
  <w:style w:type="character" w:styleId="af0">
    <w:name w:val="Intense Reference"/>
    <w:basedOn w:val="a1"/>
    <w:uiPriority w:val="32"/>
    <w:qFormat/>
    <w:rsid w:val="00283C0B"/>
    <w:rPr>
      <w:b/>
      <w:bCs/>
      <w:smallCaps/>
      <w:color w:val="0F4761" w:themeColor="accent1" w:themeShade="BF"/>
      <w:spacing w:val="5"/>
    </w:rPr>
  </w:style>
  <w:style w:type="paragraph" w:customStyle="1" w:styleId="af1">
    <w:name w:val="各科標題"/>
    <w:basedOn w:val="1"/>
    <w:next w:val="a0"/>
    <w:autoRedefine/>
    <w:qFormat/>
    <w:rsid w:val="00283C0B"/>
    <w:pPr>
      <w:keepLines w:val="0"/>
      <w:spacing w:before="0" w:after="180"/>
      <w:jc w:val="center"/>
    </w:pPr>
    <w:rPr>
      <w:rFonts w:ascii="標楷體" w:eastAsia="標楷體" w:hAnsi="標楷體" w:cs="標楷體"/>
      <w:b/>
      <w:bCs/>
      <w:color w:val="auto"/>
      <w:kern w:val="52"/>
      <w:sz w:val="36"/>
      <w:szCs w:val="56"/>
    </w:rPr>
  </w:style>
  <w:style w:type="character" w:customStyle="1" w:styleId="ac">
    <w:name w:val="清單段落 字元"/>
    <w:aliases w:val="卑南壹 字元,(1)括號數字標 字元,圖片 字元,lp1 字元,FooterText 字元,numbered 字元,Paragraphe de liste1 字元,(二) 字元,標題一 字元,List Paragraph 字元,詳細說明 字元,Footnote Sam 字元,List Paragraph (numbered (a)) 字元,Text 字元,Noise heading 字元,RUS List 字元,Rec para 字元,Dot pt 字元,No Spacing1 字元"/>
    <w:link w:val="ab"/>
    <w:uiPriority w:val="34"/>
    <w:qFormat/>
    <w:rsid w:val="00283C0B"/>
  </w:style>
  <w:style w:type="paragraph" w:customStyle="1" w:styleId="11">
    <w:name w:val="內文1"/>
    <w:basedOn w:val="ab"/>
    <w:link w:val="12"/>
    <w:qFormat/>
    <w:rsid w:val="00283C0B"/>
    <w:pPr>
      <w:snapToGrid w:val="0"/>
      <w:spacing w:line="440" w:lineRule="exact"/>
      <w:ind w:leftChars="177" w:left="1322" w:hangingChars="295" w:hanging="826"/>
      <w:contextualSpacing w:val="0"/>
      <w:jc w:val="both"/>
    </w:pPr>
    <w:rPr>
      <w:rFonts w:cs="Times New Roman"/>
    </w:rPr>
  </w:style>
  <w:style w:type="character" w:customStyle="1" w:styleId="12">
    <w:name w:val="內文1 字元"/>
    <w:link w:val="11"/>
    <w:rsid w:val="00283C0B"/>
    <w:rPr>
      <w:rFonts w:ascii="標楷體" w:eastAsia="標楷體" w:hAnsi="標楷體" w:cs="Times New Roman"/>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33083">
      <w:bodyDiv w:val="1"/>
      <w:marLeft w:val="0"/>
      <w:marRight w:val="0"/>
      <w:marTop w:val="0"/>
      <w:marBottom w:val="0"/>
      <w:divBdr>
        <w:top w:val="none" w:sz="0" w:space="0" w:color="auto"/>
        <w:left w:val="none" w:sz="0" w:space="0" w:color="auto"/>
        <w:bottom w:val="none" w:sz="0" w:space="0" w:color="auto"/>
        <w:right w:val="none" w:sz="0" w:space="0" w:color="auto"/>
      </w:divBdr>
    </w:div>
    <w:div w:id="74456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1</Pages>
  <Words>178</Words>
  <Characters>1016</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陳芑錠</dc:creator>
  <cp:keywords/>
  <dc:description/>
  <cp:lastModifiedBy>陳芑錠</cp:lastModifiedBy>
  <cp:revision>10</cp:revision>
  <cp:lastPrinted>2026-10-08T08:44:00Z</cp:lastPrinted>
  <dcterms:created xsi:type="dcterms:W3CDTF">2026-09-15T02:04:00Z</dcterms:created>
  <dcterms:modified xsi:type="dcterms:W3CDTF">2026-10-08T08:45:00Z</dcterms:modified>
</cp:coreProperties>
</file>