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FD521" w14:textId="77777777" w:rsidR="001A1A42" w:rsidRDefault="001A1A42" w:rsidP="001A1A42">
      <w:pPr>
        <w:jc w:val="center"/>
        <w:rPr>
          <w:rFonts w:ascii="標楷體" w:eastAsia="標楷體" w:hAnsi="標楷體"/>
          <w:sz w:val="36"/>
          <w:szCs w:val="36"/>
        </w:rPr>
      </w:pPr>
      <w:r w:rsidRPr="001A1A42">
        <w:rPr>
          <w:rFonts w:ascii="標楷體" w:eastAsia="標楷體" w:hAnsi="標楷體" w:hint="eastAsia"/>
          <w:sz w:val="36"/>
          <w:szCs w:val="36"/>
        </w:rPr>
        <w:t>桃園市團體旅遊補助要點</w:t>
      </w:r>
    </w:p>
    <w:p w14:paraId="1A4003C5" w14:textId="77777777" w:rsidR="003B5AF5" w:rsidRDefault="00C26B1C" w:rsidP="003B5AF5">
      <w:pPr>
        <w:ind w:left="560" w:rightChars="-38" w:right="-91" w:hangingChars="200" w:hanging="560"/>
        <w:rPr>
          <w:rFonts w:ascii="標楷體" w:eastAsia="標楷體" w:hAnsi="標楷體"/>
          <w:sz w:val="28"/>
          <w:szCs w:val="28"/>
        </w:rPr>
      </w:pPr>
      <w:r w:rsidRPr="00CE2BED">
        <w:rPr>
          <w:rFonts w:ascii="標楷體" w:eastAsia="標楷體" w:hAnsi="標楷體" w:hint="eastAsia"/>
          <w:sz w:val="28"/>
          <w:szCs w:val="28"/>
        </w:rPr>
        <w:t>一、</w:t>
      </w:r>
      <w:r w:rsidR="003B5AF5" w:rsidRPr="00CE2BED">
        <w:rPr>
          <w:rFonts w:ascii="標楷體" w:eastAsia="標楷體" w:hAnsi="標楷體" w:hint="eastAsia"/>
          <w:sz w:val="28"/>
          <w:szCs w:val="28"/>
        </w:rPr>
        <w:t>桃園市政府觀光旅遊局（以下簡稱本局）為鼓勵旅行業者推廣本市團體旅遊，串聯本市旅遊景點銷售，吸引旅客報名參與，提升本市觀光人潮，特訂定本要點。</w:t>
      </w:r>
    </w:p>
    <w:p w14:paraId="24DD5990" w14:textId="77777777" w:rsidR="003B5AF5" w:rsidRPr="00CE2BED" w:rsidRDefault="003B5AF5" w:rsidP="003B5AF5">
      <w:pPr>
        <w:ind w:left="560" w:rightChars="-38" w:right="-91" w:hangingChars="200" w:hanging="560"/>
        <w:rPr>
          <w:rFonts w:ascii="標楷體" w:eastAsia="標楷體" w:hAnsi="標楷體"/>
          <w:sz w:val="28"/>
          <w:szCs w:val="28"/>
        </w:rPr>
      </w:pPr>
      <w:r w:rsidRPr="00CE2BED">
        <w:rPr>
          <w:rFonts w:ascii="標楷體" w:eastAsia="標楷體" w:hAnsi="標楷體"/>
          <w:sz w:val="28"/>
          <w:szCs w:val="28"/>
        </w:rPr>
        <w:t>二、本要點補助對象</w:t>
      </w:r>
      <w:r w:rsidRPr="00CE2BED">
        <w:rPr>
          <w:rFonts w:ascii="標楷體" w:eastAsia="標楷體" w:hAnsi="標楷體" w:hint="eastAsia"/>
          <w:sz w:val="28"/>
          <w:szCs w:val="28"/>
        </w:rPr>
        <w:t>參加本局「</w:t>
      </w:r>
      <w:proofErr w:type="gramStart"/>
      <w:r w:rsidRPr="00CE2BED">
        <w:rPr>
          <w:rFonts w:ascii="標楷體" w:eastAsia="標楷體" w:hAnsi="標楷體" w:hint="eastAsia"/>
          <w:sz w:val="28"/>
          <w:szCs w:val="28"/>
        </w:rPr>
        <w:t>相揪來</w:t>
      </w:r>
      <w:proofErr w:type="gramEnd"/>
      <w:r w:rsidRPr="00CE2BED">
        <w:rPr>
          <w:rFonts w:ascii="標楷體" w:eastAsia="標楷體" w:hAnsi="標楷體" w:hint="eastAsia"/>
          <w:sz w:val="28"/>
          <w:szCs w:val="28"/>
        </w:rPr>
        <w:t>桃園團體旅遊補助」</w:t>
      </w:r>
      <w:r w:rsidRPr="00CE2BED">
        <w:rPr>
          <w:rFonts w:ascii="標楷體" w:eastAsia="標楷體" w:hAnsi="標楷體"/>
          <w:sz w:val="28"/>
          <w:szCs w:val="28"/>
        </w:rPr>
        <w:t>之</w:t>
      </w:r>
      <w:r w:rsidRPr="00CE2BED">
        <w:rPr>
          <w:rFonts w:ascii="標楷體" w:eastAsia="標楷體" w:hAnsi="標楷體" w:hint="eastAsia"/>
          <w:sz w:val="28"/>
          <w:szCs w:val="28"/>
        </w:rPr>
        <w:t>合法旅行</w:t>
      </w:r>
      <w:r w:rsidRPr="00CE2BED">
        <w:rPr>
          <w:rFonts w:ascii="標楷體" w:eastAsia="標楷體" w:hAnsi="標楷體"/>
          <w:sz w:val="28"/>
          <w:szCs w:val="28"/>
        </w:rPr>
        <w:t>業</w:t>
      </w:r>
      <w:r w:rsidRPr="00CE2BED">
        <w:rPr>
          <w:rFonts w:ascii="標楷體" w:eastAsia="標楷體" w:hAnsi="標楷體" w:hint="eastAsia"/>
          <w:sz w:val="28"/>
          <w:szCs w:val="28"/>
        </w:rPr>
        <w:t>者</w:t>
      </w:r>
      <w:r w:rsidRPr="00CE2BED">
        <w:rPr>
          <w:rFonts w:ascii="標楷體" w:eastAsia="標楷體" w:hAnsi="標楷體"/>
          <w:sz w:val="28"/>
          <w:szCs w:val="28"/>
        </w:rPr>
        <w:t>。</w:t>
      </w:r>
    </w:p>
    <w:p w14:paraId="5AC1AE3F" w14:textId="77777777" w:rsidR="003B5AF5" w:rsidRPr="00CE2BED" w:rsidRDefault="003B5AF5" w:rsidP="003B5AF5">
      <w:pPr>
        <w:pStyle w:val="a3"/>
        <w:ind w:leftChars="0" w:left="588" w:hangingChars="210" w:hanging="588"/>
        <w:rPr>
          <w:rFonts w:ascii="標楷體" w:eastAsia="標楷體" w:hAnsi="標楷體"/>
          <w:sz w:val="28"/>
          <w:szCs w:val="28"/>
        </w:rPr>
      </w:pPr>
      <w:r w:rsidRPr="00CE2BED">
        <w:rPr>
          <w:rFonts w:ascii="標楷體" w:eastAsia="標楷體" w:hAnsi="標楷體" w:hint="eastAsia"/>
          <w:sz w:val="28"/>
          <w:szCs w:val="28"/>
        </w:rPr>
        <w:t>三、</w:t>
      </w:r>
      <w:r w:rsidRPr="00CE2BED">
        <w:rPr>
          <w:rFonts w:ascii="標楷體" w:eastAsia="標楷體" w:hAnsi="標楷體"/>
          <w:sz w:val="28"/>
          <w:szCs w:val="28"/>
        </w:rPr>
        <w:t>本要點所定之</w:t>
      </w:r>
      <w:r w:rsidRPr="00CE2BED">
        <w:rPr>
          <w:rFonts w:ascii="標楷體" w:eastAsia="標楷體" w:hAnsi="標楷體" w:hint="eastAsia"/>
          <w:sz w:val="28"/>
          <w:szCs w:val="28"/>
        </w:rPr>
        <w:t>補助期間及出團執行期間自中華民國一百十年八月十六日起至一百十年十月三十一日止</w:t>
      </w:r>
      <w:r w:rsidRPr="00CE2BED">
        <w:rPr>
          <w:rFonts w:ascii="標楷體" w:eastAsia="標楷體" w:hAnsi="標楷體" w:cs="Helvetica" w:hint="eastAsia"/>
          <w:kern w:val="0"/>
          <w:sz w:val="28"/>
          <w:szCs w:val="28"/>
          <w:shd w:val="clear" w:color="auto" w:fill="FFFFFF"/>
        </w:rPr>
        <w:t>，並於本</w:t>
      </w:r>
      <w:r w:rsidRPr="00CE2BED">
        <w:rPr>
          <w:rFonts w:ascii="標楷體" w:eastAsia="標楷體" w:hAnsi="標楷體"/>
          <w:sz w:val="28"/>
          <w:szCs w:val="28"/>
        </w:rPr>
        <w:t>要點</w:t>
      </w:r>
      <w:r w:rsidRPr="00CE2BED">
        <w:rPr>
          <w:rFonts w:ascii="標楷體" w:eastAsia="標楷體" w:hAnsi="標楷體" w:cs="Helvetica" w:hint="eastAsia"/>
          <w:kern w:val="0"/>
          <w:sz w:val="28"/>
          <w:szCs w:val="28"/>
          <w:shd w:val="clear" w:color="auto" w:fill="FFFFFF"/>
        </w:rPr>
        <w:t>補助經費用罄時，即停止補助(</w:t>
      </w:r>
      <w:r w:rsidRPr="00CE2BED">
        <w:rPr>
          <w:rFonts w:ascii="標楷體" w:eastAsia="標楷體" w:hAnsi="標楷體" w:cs="Helvetica"/>
          <w:kern w:val="0"/>
          <w:sz w:val="28"/>
          <w:szCs w:val="28"/>
          <w:shd w:val="clear" w:color="auto" w:fill="FFFFFF"/>
        </w:rPr>
        <w:t>補助額度上限，由本局於本局網站公告之</w:t>
      </w:r>
      <w:r w:rsidRPr="00CE2BED">
        <w:rPr>
          <w:rFonts w:ascii="標楷體" w:eastAsia="標楷體" w:hAnsi="標楷體" w:cs="Helvetica" w:hint="eastAsia"/>
          <w:kern w:val="0"/>
          <w:sz w:val="28"/>
          <w:szCs w:val="28"/>
          <w:shd w:val="clear" w:color="auto" w:fill="FFFFFF"/>
        </w:rPr>
        <w:t>)。</w:t>
      </w:r>
    </w:p>
    <w:p w14:paraId="534684EC" w14:textId="77777777" w:rsidR="003B5AF5" w:rsidRPr="00CE2BED" w:rsidRDefault="003B5AF5" w:rsidP="003B5AF5">
      <w:pPr>
        <w:autoSpaceDE w:val="0"/>
        <w:autoSpaceDN w:val="0"/>
        <w:spacing w:before="55"/>
        <w:ind w:leftChars="-1" w:left="-2" w:rightChars="-38" w:right="-91" w:firstLine="2"/>
        <w:rPr>
          <w:rFonts w:ascii="標楷體" w:eastAsia="標楷體" w:hAnsi="標楷體"/>
          <w:sz w:val="28"/>
          <w:szCs w:val="28"/>
        </w:rPr>
      </w:pPr>
      <w:r w:rsidRPr="00CE2BED">
        <w:rPr>
          <w:rFonts w:ascii="標楷體" w:eastAsia="標楷體" w:hAnsi="標楷體"/>
          <w:sz w:val="28"/>
          <w:szCs w:val="28"/>
        </w:rPr>
        <w:t>四、本要點之補助條件及補助基準如下：</w:t>
      </w:r>
    </w:p>
    <w:p w14:paraId="53662A00" w14:textId="77777777" w:rsidR="003B5AF5" w:rsidRPr="00CE2BED" w:rsidRDefault="003B5AF5" w:rsidP="003B5AF5">
      <w:pPr>
        <w:pStyle w:val="a3"/>
        <w:numPr>
          <w:ilvl w:val="0"/>
          <w:numId w:val="1"/>
        </w:numPr>
        <w:ind w:leftChars="0" w:left="1156" w:hanging="657"/>
        <w:rPr>
          <w:rFonts w:ascii="標楷體" w:eastAsia="標楷體" w:hAnsi="標楷體" w:cs="Helvetica"/>
          <w:kern w:val="0"/>
          <w:sz w:val="28"/>
          <w:szCs w:val="28"/>
          <w:shd w:val="clear" w:color="auto" w:fill="FFFFFF"/>
        </w:rPr>
      </w:pPr>
      <w:bookmarkStart w:id="0" w:name="_Hlk65830680"/>
      <w:r w:rsidRPr="00CE2BED">
        <w:rPr>
          <w:rFonts w:ascii="標楷體" w:eastAsia="標楷體" w:hAnsi="標楷體" w:cs="Helvetica" w:hint="eastAsia"/>
          <w:kern w:val="0"/>
          <w:sz w:val="28"/>
          <w:szCs w:val="28"/>
          <w:shd w:val="clear" w:color="auto" w:fill="FFFFFF"/>
        </w:rPr>
        <w:t>依照中央疫情指揮中心、交通部觀光局及桃園市政府相關防疫規定辦理，如有違規情事，將不補助。</w:t>
      </w:r>
    </w:p>
    <w:p w14:paraId="11661ACB" w14:textId="77777777" w:rsidR="003B5AF5" w:rsidRPr="00CE2BED" w:rsidRDefault="003B5AF5" w:rsidP="003B5AF5">
      <w:pPr>
        <w:pStyle w:val="a3"/>
        <w:numPr>
          <w:ilvl w:val="0"/>
          <w:numId w:val="1"/>
        </w:numPr>
        <w:ind w:leftChars="0" w:left="1156" w:hanging="657"/>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行程需二天一夜以上，至少一夜須安排住宿於桃園</w:t>
      </w:r>
      <w:proofErr w:type="gramStart"/>
      <w:r w:rsidRPr="00CE2BED">
        <w:rPr>
          <w:rFonts w:ascii="標楷體" w:eastAsia="標楷體" w:hAnsi="標楷體" w:cs="Helvetica" w:hint="eastAsia"/>
          <w:kern w:val="0"/>
          <w:sz w:val="28"/>
          <w:szCs w:val="28"/>
          <w:shd w:val="clear" w:color="auto" w:fill="FFFFFF"/>
        </w:rPr>
        <w:t>合法旅宿</w:t>
      </w:r>
      <w:proofErr w:type="gramEnd"/>
      <w:r w:rsidRPr="00CE2BED">
        <w:rPr>
          <w:rFonts w:ascii="標楷體" w:eastAsia="標楷體" w:hAnsi="標楷體" w:cs="Helvetica" w:hint="eastAsia"/>
          <w:kern w:val="0"/>
          <w:sz w:val="28"/>
          <w:szCs w:val="28"/>
          <w:shd w:val="clear" w:color="auto" w:fill="FFFFFF"/>
        </w:rPr>
        <w:t>(觀光旅館業、旅館業及民宿)，並使用合法安全之交通工具。</w:t>
      </w:r>
    </w:p>
    <w:p w14:paraId="151E9A97" w14:textId="77777777" w:rsidR="003B5AF5" w:rsidRPr="00CE2BED" w:rsidRDefault="003B5AF5" w:rsidP="003B5AF5">
      <w:pPr>
        <w:pStyle w:val="a3"/>
        <w:numPr>
          <w:ilvl w:val="0"/>
          <w:numId w:val="1"/>
        </w:numPr>
        <w:ind w:leftChars="0" w:left="1156" w:hanging="657"/>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行程安排應納入桃園市合法景點至少兩處。</w:t>
      </w:r>
      <w:bookmarkEnd w:id="0"/>
    </w:p>
    <w:p w14:paraId="521D5936" w14:textId="77777777" w:rsidR="003B5AF5" w:rsidRPr="003B5AF5" w:rsidRDefault="003B5AF5" w:rsidP="0029352A">
      <w:pPr>
        <w:ind w:leftChars="59" w:left="143" w:rightChars="-38" w:right="-91" w:hanging="1"/>
        <w:rPr>
          <w:rFonts w:ascii="標楷體" w:eastAsia="標楷體" w:hAnsi="標楷體"/>
          <w:sz w:val="28"/>
          <w:szCs w:val="28"/>
        </w:rPr>
      </w:pPr>
      <w:r w:rsidRPr="00CE2BED">
        <w:rPr>
          <w:rFonts w:ascii="標楷體" w:eastAsia="標楷體" w:hAnsi="標楷體" w:hint="eastAsia"/>
          <w:sz w:val="28"/>
          <w:szCs w:val="28"/>
        </w:rPr>
        <w:t>旅行</w:t>
      </w:r>
      <w:r>
        <w:rPr>
          <w:rFonts w:ascii="標楷體" w:eastAsia="標楷體" w:hAnsi="標楷體" w:hint="eastAsia"/>
          <w:sz w:val="28"/>
          <w:szCs w:val="28"/>
        </w:rPr>
        <w:t>業者</w:t>
      </w:r>
      <w:r w:rsidRPr="00CE2BED">
        <w:rPr>
          <w:rFonts w:ascii="標楷體" w:eastAsia="標楷體" w:hAnsi="標楷體" w:hint="eastAsia"/>
          <w:sz w:val="28"/>
          <w:szCs w:val="28"/>
        </w:rPr>
        <w:t>申請行程符合前項條件且確實出團，每位旅客補助新臺幣七百元整。</w:t>
      </w:r>
    </w:p>
    <w:p w14:paraId="4AF45BF6" w14:textId="77777777" w:rsidR="003B5AF5" w:rsidRPr="00CE2BED" w:rsidRDefault="003B5AF5" w:rsidP="003B5AF5">
      <w:pPr>
        <w:ind w:left="557" w:rightChars="-38" w:right="-91" w:hangingChars="199" w:hanging="557"/>
        <w:rPr>
          <w:rFonts w:ascii="標楷體" w:eastAsia="標楷體" w:hAnsi="標楷體"/>
          <w:sz w:val="28"/>
          <w:szCs w:val="28"/>
        </w:rPr>
      </w:pPr>
      <w:r w:rsidRPr="00CE2BED">
        <w:rPr>
          <w:rFonts w:ascii="標楷體" w:eastAsia="標楷體" w:hAnsi="標楷體" w:hint="eastAsia"/>
          <w:sz w:val="28"/>
          <w:szCs w:val="28"/>
        </w:rPr>
        <w:t>五、申請者申請程序、經費請撥及核銷程序如下：</w:t>
      </w:r>
    </w:p>
    <w:p w14:paraId="1B78C310" w14:textId="0679B715" w:rsidR="003B5AF5" w:rsidRPr="00CE2BED" w:rsidRDefault="003B5AF5" w:rsidP="003B5AF5">
      <w:pPr>
        <w:pStyle w:val="a3"/>
        <w:numPr>
          <w:ilvl w:val="0"/>
          <w:numId w:val="2"/>
        </w:numPr>
        <w:ind w:leftChars="0" w:hanging="683"/>
        <w:rPr>
          <w:rFonts w:ascii="標楷體" w:eastAsia="標楷體" w:hAnsi="標楷體" w:cs="Helvetica"/>
          <w:kern w:val="0"/>
          <w:sz w:val="28"/>
          <w:szCs w:val="28"/>
          <w:shd w:val="clear" w:color="auto" w:fill="FFFFFF"/>
        </w:rPr>
      </w:pPr>
      <w:proofErr w:type="gramStart"/>
      <w:r w:rsidRPr="00CE2BED">
        <w:rPr>
          <w:rFonts w:ascii="標楷體" w:eastAsia="標楷體" w:hAnsi="標楷體" w:cs="Helvetica" w:hint="eastAsia"/>
          <w:kern w:val="0"/>
          <w:sz w:val="28"/>
          <w:szCs w:val="28"/>
          <w:shd w:val="clear" w:color="auto" w:fill="FFFFFF"/>
        </w:rPr>
        <w:t>出團前事先</w:t>
      </w:r>
      <w:proofErr w:type="gramEnd"/>
      <w:r w:rsidRPr="00CE2BED">
        <w:rPr>
          <w:rFonts w:ascii="標楷體" w:eastAsia="標楷體" w:hAnsi="標楷體" w:cs="Helvetica" w:hint="eastAsia"/>
          <w:kern w:val="0"/>
          <w:sz w:val="28"/>
          <w:szCs w:val="28"/>
          <w:shd w:val="clear" w:color="auto" w:fill="FFFFFF"/>
        </w:rPr>
        <w:t>申請，旅行</w:t>
      </w:r>
      <w:r>
        <w:rPr>
          <w:rFonts w:ascii="標楷體" w:eastAsia="標楷體" w:hAnsi="標楷體" w:hint="eastAsia"/>
          <w:sz w:val="28"/>
          <w:szCs w:val="28"/>
        </w:rPr>
        <w:t>業者</w:t>
      </w:r>
      <w:proofErr w:type="gramStart"/>
      <w:r w:rsidRPr="00CE2BED">
        <w:rPr>
          <w:rFonts w:ascii="標楷體" w:eastAsia="標楷體" w:hAnsi="標楷體" w:cs="Helvetica" w:hint="eastAsia"/>
          <w:kern w:val="0"/>
          <w:sz w:val="28"/>
          <w:szCs w:val="28"/>
          <w:shd w:val="clear" w:color="auto" w:fill="FFFFFF"/>
        </w:rPr>
        <w:t>需於出團</w:t>
      </w:r>
      <w:proofErr w:type="gramEnd"/>
      <w:r w:rsidRPr="00CE2BED">
        <w:rPr>
          <w:rFonts w:ascii="標楷體" w:eastAsia="標楷體" w:hAnsi="標楷體" w:cs="Helvetica" w:hint="eastAsia"/>
          <w:kern w:val="0"/>
          <w:sz w:val="28"/>
          <w:szCs w:val="28"/>
          <w:shd w:val="clear" w:color="auto" w:fill="FFFFFF"/>
        </w:rPr>
        <w:t>日</w:t>
      </w:r>
      <w:r w:rsidR="0034647A" w:rsidRPr="0034647A">
        <w:rPr>
          <w:rFonts w:ascii="標楷體" w:eastAsia="標楷體" w:hAnsi="標楷體" w:cs="Helvetica" w:hint="eastAsia"/>
          <w:kern w:val="0"/>
          <w:sz w:val="28"/>
          <w:szCs w:val="28"/>
          <w:shd w:val="clear" w:color="auto" w:fill="FFFFFF"/>
        </w:rPr>
        <w:t>五</w:t>
      </w:r>
      <w:r>
        <w:rPr>
          <w:rFonts w:ascii="標楷體" w:eastAsia="標楷體" w:hAnsi="標楷體" w:cs="Helvetica" w:hint="eastAsia"/>
          <w:kern w:val="0"/>
          <w:sz w:val="28"/>
          <w:szCs w:val="28"/>
          <w:shd w:val="clear" w:color="auto" w:fill="FFFFFF"/>
        </w:rPr>
        <w:t>個</w:t>
      </w:r>
      <w:r w:rsidRPr="00CE2BED">
        <w:rPr>
          <w:rFonts w:ascii="標楷體" w:eastAsia="標楷體" w:hAnsi="標楷體" w:cs="Helvetica" w:hint="eastAsia"/>
          <w:kern w:val="0"/>
          <w:sz w:val="28"/>
          <w:szCs w:val="28"/>
          <w:shd w:val="clear" w:color="auto" w:fill="FFFFFF"/>
        </w:rPr>
        <w:t>工作日前上網填報向本局申請。</w:t>
      </w:r>
    </w:p>
    <w:p w14:paraId="02DFF65D" w14:textId="77777777" w:rsidR="003B5AF5" w:rsidRPr="00CE2BED" w:rsidRDefault="003B5AF5" w:rsidP="003B5AF5">
      <w:pPr>
        <w:pStyle w:val="a3"/>
        <w:numPr>
          <w:ilvl w:val="0"/>
          <w:numId w:val="2"/>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lastRenderedPageBreak/>
        <w:t>出團中查核，將不定期對申請補助之旅行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查核出團行程是否符合申請內容及補助條件，旅行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應提供必要之協助。</w:t>
      </w:r>
    </w:p>
    <w:p w14:paraId="64FAEE14" w14:textId="1AD29524" w:rsidR="003B5AF5" w:rsidRDefault="003B5AF5" w:rsidP="003B5AF5">
      <w:pPr>
        <w:pStyle w:val="a3"/>
        <w:numPr>
          <w:ilvl w:val="0"/>
          <w:numId w:val="2"/>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出團後核銷，</w:t>
      </w:r>
      <w:proofErr w:type="gramStart"/>
      <w:r w:rsidRPr="00CE2BED">
        <w:rPr>
          <w:rFonts w:ascii="標楷體" w:eastAsia="標楷體" w:hAnsi="標楷體" w:cs="Helvetica" w:hint="eastAsia"/>
          <w:kern w:val="0"/>
          <w:sz w:val="28"/>
          <w:szCs w:val="28"/>
          <w:shd w:val="clear" w:color="auto" w:fill="FFFFFF"/>
        </w:rPr>
        <w:t>應於出團</w:t>
      </w:r>
      <w:proofErr w:type="gramEnd"/>
      <w:r w:rsidRPr="00CE2BED">
        <w:rPr>
          <w:rFonts w:ascii="標楷體" w:eastAsia="標楷體" w:hAnsi="標楷體" w:cs="Helvetica" w:hint="eastAsia"/>
          <w:kern w:val="0"/>
          <w:sz w:val="28"/>
          <w:szCs w:val="28"/>
          <w:shd w:val="clear" w:color="auto" w:fill="FFFFFF"/>
        </w:rPr>
        <w:t>完竣日起</w:t>
      </w:r>
      <w:r w:rsidR="0034647A" w:rsidRPr="0034647A">
        <w:rPr>
          <w:rFonts w:ascii="標楷體" w:eastAsia="標楷體" w:hAnsi="標楷體" w:cs="Helvetica" w:hint="eastAsia"/>
          <w:kern w:val="0"/>
          <w:sz w:val="28"/>
          <w:szCs w:val="28"/>
          <w:shd w:val="clear" w:color="auto" w:fill="FFFFFF"/>
        </w:rPr>
        <w:t>二十</w:t>
      </w:r>
      <w:r w:rsidRPr="00CE2BED">
        <w:rPr>
          <w:rFonts w:ascii="標楷體" w:eastAsia="標楷體" w:hAnsi="標楷體" w:cs="Helvetica" w:hint="eastAsia"/>
          <w:kern w:val="0"/>
          <w:sz w:val="28"/>
          <w:szCs w:val="28"/>
          <w:shd w:val="clear" w:color="auto" w:fill="FFFFFF"/>
        </w:rPr>
        <w:t>日曆天內</w:t>
      </w:r>
      <w:r>
        <w:rPr>
          <w:rFonts w:ascii="標楷體" w:eastAsia="標楷體" w:hAnsi="標楷體" w:cs="Helvetica" w:hint="eastAsia"/>
          <w:kern w:val="0"/>
          <w:sz w:val="28"/>
          <w:szCs w:val="28"/>
          <w:shd w:val="clear" w:color="auto" w:fill="FFFFFF"/>
        </w:rPr>
        <w:t>(</w:t>
      </w:r>
      <w:r w:rsidRPr="00CE2BED">
        <w:rPr>
          <w:rFonts w:ascii="標楷體" w:eastAsia="標楷體" w:hAnsi="標楷體" w:cs="Helvetica" w:hint="eastAsia"/>
          <w:kern w:val="0"/>
          <w:sz w:val="28"/>
          <w:szCs w:val="28"/>
          <w:shd w:val="clear" w:color="auto" w:fill="FFFFFF"/>
        </w:rPr>
        <w:t>含)，檢附核銷應備文件，以掛號郵寄（郵戳為憑）向本局申請撥付補助款。</w:t>
      </w:r>
    </w:p>
    <w:p w14:paraId="098C5A20" w14:textId="77777777" w:rsidR="000B1562" w:rsidRPr="000B1562" w:rsidRDefault="000B1562" w:rsidP="000B1562">
      <w:pPr>
        <w:ind w:left="278"/>
        <w:rPr>
          <w:rFonts w:ascii="標楷體" w:eastAsia="標楷體" w:hAnsi="標楷體" w:cs="Helvetica"/>
          <w:kern w:val="0"/>
          <w:sz w:val="28"/>
          <w:szCs w:val="28"/>
          <w:shd w:val="clear" w:color="auto" w:fill="FFFFFF"/>
        </w:rPr>
      </w:pPr>
      <w:r>
        <w:rPr>
          <w:rFonts w:ascii="標楷體" w:eastAsia="標楷體" w:hAnsi="標楷體" w:cs="Helvetica" w:hint="eastAsia"/>
          <w:kern w:val="0"/>
          <w:sz w:val="28"/>
          <w:szCs w:val="28"/>
          <w:shd w:val="clear" w:color="auto" w:fill="FFFFFF"/>
        </w:rPr>
        <w:t>第一</w:t>
      </w:r>
      <w:proofErr w:type="gramStart"/>
      <w:r>
        <w:rPr>
          <w:rFonts w:ascii="標楷體" w:eastAsia="標楷體" w:hAnsi="標楷體" w:cs="Helvetica" w:hint="eastAsia"/>
          <w:kern w:val="0"/>
          <w:sz w:val="28"/>
          <w:szCs w:val="28"/>
          <w:shd w:val="clear" w:color="auto" w:fill="FFFFFF"/>
        </w:rPr>
        <w:t>週</w:t>
      </w:r>
      <w:proofErr w:type="gramEnd"/>
      <w:r>
        <w:rPr>
          <w:rFonts w:ascii="標楷體" w:eastAsia="標楷體" w:hAnsi="標楷體" w:cs="Helvetica" w:hint="eastAsia"/>
          <w:kern w:val="0"/>
          <w:sz w:val="28"/>
          <w:szCs w:val="28"/>
          <w:shd w:val="clear" w:color="auto" w:fill="FFFFFF"/>
        </w:rPr>
        <w:t>出團不受前項第一款之限制。</w:t>
      </w:r>
      <w:r w:rsidR="00D60DB6">
        <w:rPr>
          <w:rFonts w:ascii="標楷體" w:eastAsia="標楷體" w:hAnsi="標楷體" w:cs="Helvetica" w:hint="eastAsia"/>
          <w:kern w:val="0"/>
          <w:sz w:val="28"/>
          <w:szCs w:val="28"/>
          <w:shd w:val="clear" w:color="auto" w:fill="FFFFFF"/>
        </w:rPr>
        <w:t xml:space="preserve">  </w:t>
      </w:r>
    </w:p>
    <w:p w14:paraId="686A3478" w14:textId="77777777" w:rsidR="003B5AF5" w:rsidRPr="00CE2BED" w:rsidRDefault="003B5AF5" w:rsidP="003B5AF5">
      <w:pPr>
        <w:ind w:left="560" w:rightChars="-38" w:right="-91" w:hangingChars="200" w:hanging="560"/>
        <w:rPr>
          <w:rFonts w:ascii="標楷體" w:eastAsia="標楷體" w:hAnsi="標楷體"/>
          <w:sz w:val="28"/>
          <w:szCs w:val="28"/>
        </w:rPr>
      </w:pPr>
      <w:r w:rsidRPr="00CE2BED">
        <w:rPr>
          <w:rFonts w:ascii="標楷體" w:eastAsia="標楷體" w:hAnsi="標楷體" w:hint="eastAsia"/>
          <w:sz w:val="28"/>
          <w:szCs w:val="28"/>
        </w:rPr>
        <w:t>六、出團後核銷作業旅行</w:t>
      </w:r>
      <w:r>
        <w:rPr>
          <w:rFonts w:ascii="標楷體" w:eastAsia="標楷體" w:hAnsi="標楷體" w:hint="eastAsia"/>
          <w:sz w:val="28"/>
          <w:szCs w:val="28"/>
        </w:rPr>
        <w:t>業者</w:t>
      </w:r>
      <w:r w:rsidRPr="00CE2BED">
        <w:rPr>
          <w:rFonts w:ascii="標楷體" w:eastAsia="標楷體" w:hAnsi="標楷體" w:hint="eastAsia"/>
          <w:sz w:val="28"/>
          <w:szCs w:val="28"/>
        </w:rPr>
        <w:t>應檢附下列文件：</w:t>
      </w:r>
    </w:p>
    <w:p w14:paraId="4D6BDE4C"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「經濟部商業司-商工登記公示資料查詢服務網」查詢之公司資料或得以列印公開於目的事業主管機關網站之資料代之。</w:t>
      </w:r>
    </w:p>
    <w:p w14:paraId="3E3BE95E"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旅行業執照影本。</w:t>
      </w:r>
    </w:p>
    <w:p w14:paraId="1B749A3C" w14:textId="124A6968"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旅行業責任保險單(證明書)至少為每人意外險新臺幣二百萬元，意外醫療險新臺幣二十萬元、未滿</w:t>
      </w:r>
      <w:r w:rsidR="0034647A">
        <w:rPr>
          <w:rFonts w:hint="eastAsia"/>
        </w:rPr>
        <w:t>二</w:t>
      </w:r>
      <w:r w:rsidRPr="00CE2BED">
        <w:rPr>
          <w:rFonts w:ascii="標楷體" w:eastAsia="標楷體" w:hAnsi="標楷體" w:cs="Helvetica" w:hint="eastAsia"/>
          <w:kern w:val="0"/>
          <w:sz w:val="28"/>
          <w:szCs w:val="28"/>
          <w:shd w:val="clear" w:color="auto" w:fill="FFFFFF"/>
        </w:rPr>
        <w:t>歲之旅客不計入費用支應人次。</w:t>
      </w:r>
    </w:p>
    <w:p w14:paraId="634DB687"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住宿發票或收據(使用正本原始憑證核銷)、加</w:t>
      </w:r>
      <w:proofErr w:type="gramStart"/>
      <w:r w:rsidRPr="00CE2BED">
        <w:rPr>
          <w:rFonts w:ascii="標楷體" w:eastAsia="標楷體" w:hAnsi="標楷體" w:cs="Helvetica" w:hint="eastAsia"/>
          <w:kern w:val="0"/>
          <w:sz w:val="28"/>
          <w:szCs w:val="28"/>
          <w:shd w:val="clear" w:color="auto" w:fill="FFFFFF"/>
        </w:rPr>
        <w:t>蓋旅宿</w:t>
      </w:r>
      <w:proofErr w:type="gramEnd"/>
      <w:r w:rsidRPr="00CE2BED">
        <w:rPr>
          <w:rFonts w:ascii="標楷體" w:eastAsia="標楷體" w:hAnsi="標楷體" w:cs="Helvetica" w:hint="eastAsia"/>
          <w:kern w:val="0"/>
          <w:sz w:val="28"/>
          <w:szCs w:val="28"/>
          <w:shd w:val="clear" w:color="auto" w:fill="FFFFFF"/>
        </w:rPr>
        <w:t>業者章之住宿證明。</w:t>
      </w:r>
    </w:p>
    <w:p w14:paraId="376044DE"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交通工具收據或發票(使用正本原始憑證核銷)。</w:t>
      </w:r>
    </w:p>
    <w:p w14:paraId="033EBABD"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出團照片，交通工具上含</w:t>
      </w:r>
      <w:r>
        <w:rPr>
          <w:rFonts w:ascii="標楷體" w:eastAsia="標楷體" w:hAnsi="標楷體" w:cs="Helvetica" w:hint="eastAsia"/>
          <w:kern w:val="0"/>
          <w:sz w:val="28"/>
          <w:szCs w:val="28"/>
          <w:shd w:val="clear" w:color="auto" w:fill="FFFFFF"/>
        </w:rPr>
        <w:t>隨團服務人員</w:t>
      </w:r>
      <w:r w:rsidRPr="00CE2BED">
        <w:rPr>
          <w:rFonts w:ascii="標楷體" w:eastAsia="標楷體" w:hAnsi="標楷體" w:cs="Helvetica" w:hint="eastAsia"/>
          <w:kern w:val="0"/>
          <w:sz w:val="28"/>
          <w:szCs w:val="28"/>
          <w:shd w:val="clear" w:color="auto" w:fill="FFFFFF"/>
        </w:rPr>
        <w:t>及旅客、旅客於規範之兩個景點至少各一張。</w:t>
      </w:r>
    </w:p>
    <w:p w14:paraId="188EA015"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領據、金融機構存摺封面影本。</w:t>
      </w:r>
    </w:p>
    <w:p w14:paraId="329FFAAE"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切結書。</w:t>
      </w:r>
    </w:p>
    <w:p w14:paraId="3E60C6C5" w14:textId="150E0D9A"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核銷受理方式以各家旅行業獨立寄送為原則，一律以掛號郵寄為限；每一家旅行業(不含分公司)僅限申請</w:t>
      </w:r>
      <w:r w:rsidR="0034647A">
        <w:rPr>
          <w:rFonts w:hint="eastAsia"/>
        </w:rPr>
        <w:t>二十</w:t>
      </w:r>
      <w:r w:rsidRPr="00CE2BED">
        <w:rPr>
          <w:rFonts w:ascii="標楷體" w:eastAsia="標楷體" w:hAnsi="標楷體" w:cs="Helvetica" w:hint="eastAsia"/>
          <w:kern w:val="0"/>
          <w:sz w:val="28"/>
          <w:szCs w:val="28"/>
          <w:shd w:val="clear" w:color="auto" w:fill="FFFFFF"/>
        </w:rPr>
        <w:t>團。</w:t>
      </w:r>
    </w:p>
    <w:p w14:paraId="21B63A13"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lastRenderedPageBreak/>
        <w:t>如</w:t>
      </w:r>
      <w:proofErr w:type="gramStart"/>
      <w:r w:rsidRPr="00CE2BED">
        <w:rPr>
          <w:rFonts w:ascii="標楷體" w:eastAsia="標楷體" w:hAnsi="標楷體" w:cs="Helvetica" w:hint="eastAsia"/>
          <w:kern w:val="0"/>
          <w:sz w:val="28"/>
          <w:szCs w:val="28"/>
          <w:shd w:val="clear" w:color="auto" w:fill="FFFFFF"/>
        </w:rPr>
        <w:t>入住免用</w:t>
      </w:r>
      <w:proofErr w:type="gramEnd"/>
      <w:r w:rsidRPr="00CE2BED">
        <w:rPr>
          <w:rFonts w:ascii="標楷體" w:eastAsia="標楷體" w:hAnsi="標楷體" w:cs="Helvetica" w:hint="eastAsia"/>
          <w:kern w:val="0"/>
          <w:sz w:val="28"/>
          <w:szCs w:val="28"/>
          <w:shd w:val="clear" w:color="auto" w:fill="FFFFFF"/>
        </w:rPr>
        <w:t>統一發票之民宿，可使用收據核銷；如搭乘台鐵、高鐵、捷運，可擇</w:t>
      </w:r>
      <w:proofErr w:type="gramStart"/>
      <w:r w:rsidRPr="00CE2BED">
        <w:rPr>
          <w:rFonts w:ascii="標楷體" w:eastAsia="標楷體" w:hAnsi="標楷體" w:cs="Helvetica" w:hint="eastAsia"/>
          <w:kern w:val="0"/>
          <w:sz w:val="28"/>
          <w:szCs w:val="28"/>
          <w:shd w:val="clear" w:color="auto" w:fill="FFFFFF"/>
        </w:rPr>
        <w:t>一</w:t>
      </w:r>
      <w:proofErr w:type="gramEnd"/>
      <w:r w:rsidRPr="00CE2BED">
        <w:rPr>
          <w:rFonts w:ascii="標楷體" w:eastAsia="標楷體" w:hAnsi="標楷體" w:cs="Helvetica" w:hint="eastAsia"/>
          <w:kern w:val="0"/>
          <w:sz w:val="28"/>
          <w:szCs w:val="28"/>
          <w:shd w:val="clear" w:color="auto" w:fill="FFFFFF"/>
        </w:rPr>
        <w:t>提供票根或團體購票證明佐證。但航空團體機票或船票得以代收轉付收據代替，旅行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開立之代收轉付收據，應載明票號、或另附購票</w:t>
      </w:r>
      <w:proofErr w:type="gramStart"/>
      <w:r w:rsidRPr="00CE2BED">
        <w:rPr>
          <w:rFonts w:ascii="標楷體" w:eastAsia="標楷體" w:hAnsi="標楷體" w:cs="Helvetica" w:hint="eastAsia"/>
          <w:kern w:val="0"/>
          <w:sz w:val="28"/>
          <w:szCs w:val="28"/>
          <w:shd w:val="clear" w:color="auto" w:fill="FFFFFF"/>
        </w:rPr>
        <w:t>證明或艙單</w:t>
      </w:r>
      <w:proofErr w:type="gramEnd"/>
      <w:r w:rsidRPr="00CE2BED">
        <w:rPr>
          <w:rFonts w:ascii="標楷體" w:eastAsia="標楷體" w:hAnsi="標楷體" w:cs="Helvetica" w:hint="eastAsia"/>
          <w:kern w:val="0"/>
          <w:sz w:val="28"/>
          <w:szCs w:val="28"/>
          <w:shd w:val="clear" w:color="auto" w:fill="FFFFFF"/>
        </w:rPr>
        <w:t>。</w:t>
      </w:r>
    </w:p>
    <w:p w14:paraId="66DEC1D1" w14:textId="77777777" w:rsidR="003B5AF5" w:rsidRPr="00CE2BED" w:rsidRDefault="003B5AF5" w:rsidP="003B5AF5">
      <w:pPr>
        <w:pStyle w:val="a3"/>
        <w:numPr>
          <w:ilvl w:val="0"/>
          <w:numId w:val="3"/>
        </w:numPr>
        <w:ind w:leftChars="0" w:left="846" w:hanging="568"/>
        <w:rPr>
          <w:rFonts w:ascii="標楷體" w:eastAsia="標楷體" w:hAnsi="標楷體" w:cs="Helvetica"/>
          <w:kern w:val="0"/>
          <w:sz w:val="28"/>
          <w:szCs w:val="28"/>
          <w:shd w:val="clear" w:color="auto" w:fill="FFFFFF"/>
        </w:rPr>
      </w:pPr>
      <w:r>
        <w:rPr>
          <w:rFonts w:ascii="標楷體" w:eastAsia="標楷體" w:hAnsi="標楷體" w:cs="Helvetica" w:hint="eastAsia"/>
          <w:kern w:val="0"/>
          <w:sz w:val="28"/>
          <w:szCs w:val="28"/>
          <w:shd w:val="clear" w:color="auto" w:fill="FFFFFF"/>
        </w:rPr>
        <w:t>如</w:t>
      </w:r>
      <w:r w:rsidRPr="00CE2BED">
        <w:rPr>
          <w:rFonts w:ascii="標楷體" w:eastAsia="標楷體" w:hAnsi="標楷體" w:cs="Helvetica" w:hint="eastAsia"/>
          <w:kern w:val="0"/>
          <w:sz w:val="28"/>
          <w:szCs w:val="28"/>
          <w:shd w:val="clear" w:color="auto" w:fill="FFFFFF"/>
        </w:rPr>
        <w:t>提供收據或發票總額小於本</w:t>
      </w:r>
      <w:proofErr w:type="gramStart"/>
      <w:r w:rsidRPr="00CE2BED">
        <w:rPr>
          <w:rFonts w:ascii="標楷體" w:eastAsia="標楷體" w:hAnsi="標楷體" w:cs="Helvetica" w:hint="eastAsia"/>
          <w:kern w:val="0"/>
          <w:sz w:val="28"/>
          <w:szCs w:val="28"/>
          <w:shd w:val="clear" w:color="auto" w:fill="FFFFFF"/>
        </w:rPr>
        <w:t>案當團申請</w:t>
      </w:r>
      <w:proofErr w:type="gramEnd"/>
      <w:r w:rsidRPr="00CE2BED">
        <w:rPr>
          <w:rFonts w:ascii="標楷體" w:eastAsia="標楷體" w:hAnsi="標楷體" w:cs="Helvetica" w:hint="eastAsia"/>
          <w:kern w:val="0"/>
          <w:sz w:val="28"/>
          <w:szCs w:val="28"/>
          <w:shd w:val="clear" w:color="auto" w:fill="FFFFFF"/>
        </w:rPr>
        <w:t>補助金額，則以收據或發票總額核銷，如有參訪桃園景點門票及體驗活動費用或入住桃園</w:t>
      </w:r>
      <w:proofErr w:type="gramStart"/>
      <w:r w:rsidRPr="00CE2BED">
        <w:rPr>
          <w:rFonts w:ascii="標楷體" w:eastAsia="標楷體" w:hAnsi="標楷體" w:cs="Helvetica" w:hint="eastAsia"/>
          <w:kern w:val="0"/>
          <w:sz w:val="28"/>
          <w:szCs w:val="28"/>
          <w:shd w:val="clear" w:color="auto" w:fill="FFFFFF"/>
        </w:rPr>
        <w:t>旅宿第二</w:t>
      </w:r>
      <w:proofErr w:type="gramEnd"/>
      <w:r w:rsidRPr="00CE2BED">
        <w:rPr>
          <w:rFonts w:ascii="標楷體" w:eastAsia="標楷體" w:hAnsi="標楷體" w:cs="Helvetica" w:hint="eastAsia"/>
          <w:kern w:val="0"/>
          <w:sz w:val="28"/>
          <w:szCs w:val="28"/>
          <w:shd w:val="clear" w:color="auto" w:fill="FFFFFF"/>
        </w:rPr>
        <w:t>晚以上之發票或收據，可提供作為費用依據。</w:t>
      </w:r>
    </w:p>
    <w:p w14:paraId="0ABE63BE" w14:textId="77777777" w:rsidR="003B5AF5" w:rsidRPr="00CE2BED" w:rsidRDefault="003B5AF5" w:rsidP="003B5AF5">
      <w:pPr>
        <w:ind w:left="560" w:rightChars="-38" w:right="-91" w:hangingChars="200" w:hanging="560"/>
        <w:rPr>
          <w:rFonts w:ascii="標楷體" w:eastAsia="標楷體" w:hAnsi="標楷體"/>
          <w:sz w:val="28"/>
          <w:szCs w:val="28"/>
        </w:rPr>
      </w:pPr>
      <w:r w:rsidRPr="00CE2BED">
        <w:rPr>
          <w:rFonts w:ascii="標楷體" w:eastAsia="標楷體" w:hAnsi="標楷體" w:hint="eastAsia"/>
          <w:sz w:val="28"/>
          <w:szCs w:val="28"/>
        </w:rPr>
        <w:t>七</w:t>
      </w:r>
      <w:r w:rsidRPr="00CE2BED">
        <w:rPr>
          <w:rFonts w:ascii="標楷體" w:eastAsia="標楷體" w:hAnsi="標楷體"/>
          <w:sz w:val="28"/>
          <w:szCs w:val="28"/>
        </w:rPr>
        <w:t>、本局為審核申請補助案件，得要求申請人配合調查。</w:t>
      </w:r>
    </w:p>
    <w:p w14:paraId="45052A51" w14:textId="77777777" w:rsidR="003B5AF5" w:rsidRPr="00CE2BED" w:rsidRDefault="003B5AF5" w:rsidP="003B5AF5">
      <w:pPr>
        <w:ind w:left="560" w:hangingChars="200" w:hanging="560"/>
        <w:rPr>
          <w:rFonts w:ascii="標楷體" w:eastAsia="標楷體" w:hAnsi="標楷體"/>
          <w:sz w:val="28"/>
          <w:szCs w:val="28"/>
        </w:rPr>
      </w:pPr>
      <w:r w:rsidRPr="00CE2BED">
        <w:rPr>
          <w:rFonts w:ascii="標楷體" w:eastAsia="標楷體" w:hAnsi="標楷體" w:hint="eastAsia"/>
          <w:sz w:val="28"/>
          <w:szCs w:val="28"/>
        </w:rPr>
        <w:t>八、受補助者有下列情形之</w:t>
      </w:r>
      <w:proofErr w:type="gramStart"/>
      <w:r w:rsidRPr="00CE2BED">
        <w:rPr>
          <w:rFonts w:ascii="標楷體" w:eastAsia="標楷體" w:hAnsi="標楷體" w:hint="eastAsia"/>
          <w:sz w:val="28"/>
          <w:szCs w:val="28"/>
        </w:rPr>
        <w:t>一</w:t>
      </w:r>
      <w:proofErr w:type="gramEnd"/>
      <w:r w:rsidRPr="00CE2BED">
        <w:rPr>
          <w:rFonts w:ascii="標楷體" w:eastAsia="標楷體" w:hAnsi="標楷體" w:hint="eastAsia"/>
          <w:sz w:val="28"/>
          <w:szCs w:val="28"/>
        </w:rPr>
        <w:t>者，本局得視情節輕重，撤銷或廢止原核准補助處分之全部或一部，並命其返還全部或一部補助款：</w:t>
      </w:r>
    </w:p>
    <w:p w14:paraId="72354B67"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以詐欺、脅迫、賄賂、隱瞞、提供不實資料或其他不正當之方法而獲得補助。</w:t>
      </w:r>
    </w:p>
    <w:p w14:paraId="019A906E"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經審查旅行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申請核銷所提送文件，如未符合本要點補助範圍及條件規定者，不予補助，</w:t>
      </w:r>
      <w:proofErr w:type="gramStart"/>
      <w:r w:rsidRPr="00CE2BED">
        <w:rPr>
          <w:rFonts w:ascii="標楷體" w:eastAsia="標楷體" w:hAnsi="標楷體" w:cs="Helvetica" w:hint="eastAsia"/>
          <w:kern w:val="0"/>
          <w:sz w:val="28"/>
          <w:szCs w:val="28"/>
          <w:shd w:val="clear" w:color="auto" w:fill="FFFFFF"/>
        </w:rPr>
        <w:t>逕</w:t>
      </w:r>
      <w:proofErr w:type="gramEnd"/>
      <w:r w:rsidRPr="00CE2BED">
        <w:rPr>
          <w:rFonts w:ascii="標楷體" w:eastAsia="標楷體" w:hAnsi="標楷體" w:cs="Helvetica" w:hint="eastAsia"/>
          <w:kern w:val="0"/>
          <w:sz w:val="28"/>
          <w:szCs w:val="28"/>
          <w:shd w:val="clear" w:color="auto" w:fill="FFFFFF"/>
        </w:rPr>
        <w:t>予駁回補助申請。</w:t>
      </w:r>
    </w:p>
    <w:p w14:paraId="21A36F8E"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申請未依規定程序或未檢附應備文件，或經審查需補正相關文件資料、憑證認有疑義者，得要求限期補正、說明或提供相關證明文件；逾期未能補正、說明或提供相關證明文件或經審查與本要點規定不符者，將不予補助，</w:t>
      </w:r>
      <w:proofErr w:type="gramStart"/>
      <w:r w:rsidRPr="00CE2BED">
        <w:rPr>
          <w:rFonts w:ascii="標楷體" w:eastAsia="標楷體" w:hAnsi="標楷體" w:cs="Helvetica" w:hint="eastAsia"/>
          <w:kern w:val="0"/>
          <w:sz w:val="28"/>
          <w:szCs w:val="28"/>
          <w:shd w:val="clear" w:color="auto" w:fill="FFFFFF"/>
        </w:rPr>
        <w:t>逕</w:t>
      </w:r>
      <w:proofErr w:type="gramEnd"/>
      <w:r w:rsidRPr="00CE2BED">
        <w:rPr>
          <w:rFonts w:ascii="標楷體" w:eastAsia="標楷體" w:hAnsi="標楷體" w:cs="Helvetica" w:hint="eastAsia"/>
          <w:kern w:val="0"/>
          <w:sz w:val="28"/>
          <w:szCs w:val="28"/>
          <w:shd w:val="clear" w:color="auto" w:fill="FFFFFF"/>
        </w:rPr>
        <w:t>予駁回。</w:t>
      </w:r>
    </w:p>
    <w:p w14:paraId="15FB58C8"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逾規定期限提出申請者（以郵戳為憑），不予受理。但有前</w:t>
      </w:r>
      <w:r>
        <w:rPr>
          <w:rFonts w:ascii="標楷體" w:eastAsia="標楷體" w:hAnsi="標楷體" w:cs="Helvetica" w:hint="eastAsia"/>
          <w:kern w:val="0"/>
          <w:sz w:val="28"/>
          <w:szCs w:val="28"/>
          <w:shd w:val="clear" w:color="auto" w:fill="FFFFFF"/>
        </w:rPr>
        <w:t>款</w:t>
      </w:r>
      <w:r w:rsidRPr="00CE2BED">
        <w:rPr>
          <w:rFonts w:ascii="標楷體" w:eastAsia="標楷體" w:hAnsi="標楷體" w:cs="Helvetica" w:hint="eastAsia"/>
          <w:kern w:val="0"/>
          <w:sz w:val="28"/>
          <w:szCs w:val="28"/>
          <w:shd w:val="clear" w:color="auto" w:fill="FFFFFF"/>
        </w:rPr>
        <w:t>之情形，於補正期限內再提出申請者，</w:t>
      </w:r>
      <w:r>
        <w:rPr>
          <w:rFonts w:ascii="標楷體" w:eastAsia="標楷體" w:hAnsi="標楷體" w:cs="Helvetica" w:hint="eastAsia"/>
          <w:kern w:val="0"/>
          <w:sz w:val="28"/>
          <w:szCs w:val="28"/>
          <w:shd w:val="clear" w:color="auto" w:fill="FFFFFF"/>
        </w:rPr>
        <w:t>不在此限</w:t>
      </w:r>
      <w:r w:rsidRPr="00CE2BED">
        <w:rPr>
          <w:rFonts w:ascii="標楷體" w:eastAsia="標楷體" w:hAnsi="標楷體" w:cs="Helvetica" w:hint="eastAsia"/>
          <w:kern w:val="0"/>
          <w:sz w:val="28"/>
          <w:szCs w:val="28"/>
          <w:shd w:val="clear" w:color="auto" w:fill="FFFFFF"/>
        </w:rPr>
        <w:t>。</w:t>
      </w:r>
    </w:p>
    <w:p w14:paraId="6689A67D"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lastRenderedPageBreak/>
        <w:t>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依本要點申請補助，不得合併其他政府補助標案、補助優惠並用，若有虛報、浮報或申請文件不實者，不予補助；已補助者，應依所定期限繳回已領取之補助費外，如有涉法律責任者，將依相關法律規定辦理。</w:t>
      </w:r>
    </w:p>
    <w:p w14:paraId="49C509F3"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申請補助時如有受撤銷或廢止旅行業執</w:t>
      </w:r>
      <w:r>
        <w:rPr>
          <w:rFonts w:ascii="標楷體" w:eastAsia="標楷體" w:hAnsi="標楷體" w:cs="Helvetica" w:hint="eastAsia"/>
          <w:kern w:val="0"/>
          <w:sz w:val="28"/>
          <w:szCs w:val="28"/>
          <w:shd w:val="clear" w:color="auto" w:fill="FFFFFF"/>
        </w:rPr>
        <w:t>照</w:t>
      </w:r>
      <w:r w:rsidRPr="00CE2BED">
        <w:rPr>
          <w:rFonts w:ascii="標楷體" w:eastAsia="標楷體" w:hAnsi="標楷體" w:cs="Helvetica" w:hint="eastAsia"/>
          <w:kern w:val="0"/>
          <w:sz w:val="28"/>
          <w:szCs w:val="28"/>
          <w:shd w:val="clear" w:color="auto" w:fill="FFFFFF"/>
        </w:rPr>
        <w:t>、停業處分者，不予受理申請，於受理後審查中或核撥前發生者，駁回其申請或不予核撥。</w:t>
      </w:r>
    </w:p>
    <w:p w14:paraId="271B8D17" w14:textId="01D3A9E6"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每一家旅行</w:t>
      </w:r>
      <w:r>
        <w:rPr>
          <w:rFonts w:ascii="標楷體" w:eastAsia="標楷體" w:hAnsi="標楷體" w:hint="eastAsia"/>
          <w:sz w:val="28"/>
          <w:szCs w:val="28"/>
        </w:rPr>
        <w:t>業者</w:t>
      </w:r>
      <w:r w:rsidRPr="00CE2BED">
        <w:rPr>
          <w:rFonts w:ascii="標楷體" w:eastAsia="標楷體" w:hAnsi="標楷體" w:cs="Helvetica" w:hint="eastAsia"/>
          <w:kern w:val="0"/>
          <w:sz w:val="28"/>
          <w:szCs w:val="28"/>
          <w:shd w:val="clear" w:color="auto" w:fill="FFFFFF"/>
        </w:rPr>
        <w:t>(不含分公司)僅限申請</w:t>
      </w:r>
      <w:r w:rsidR="0034647A" w:rsidRPr="0034647A">
        <w:rPr>
          <w:rFonts w:ascii="標楷體" w:eastAsia="標楷體" w:hAnsi="標楷體" w:cs="Helvetica" w:hint="eastAsia"/>
          <w:kern w:val="0"/>
          <w:sz w:val="28"/>
          <w:szCs w:val="28"/>
          <w:shd w:val="clear" w:color="auto" w:fill="FFFFFF"/>
        </w:rPr>
        <w:t>二十</w:t>
      </w:r>
      <w:r w:rsidRPr="00CE2BED">
        <w:rPr>
          <w:rFonts w:ascii="標楷體" w:eastAsia="標楷體" w:hAnsi="標楷體" w:cs="Helvetica" w:hint="eastAsia"/>
          <w:kern w:val="0"/>
          <w:sz w:val="28"/>
          <w:szCs w:val="28"/>
          <w:shd w:val="clear" w:color="auto" w:fill="FFFFFF"/>
        </w:rPr>
        <w:t>團；超過二十團者，依掛號受理順序以前二十團為優先審查，逾限者不予審查；無法判斷先後者，本局得</w:t>
      </w:r>
      <w:proofErr w:type="gramStart"/>
      <w:r w:rsidRPr="00CE2BED">
        <w:rPr>
          <w:rFonts w:ascii="標楷體" w:eastAsia="標楷體" w:hAnsi="標楷體" w:cs="Helvetica" w:hint="eastAsia"/>
          <w:kern w:val="0"/>
          <w:sz w:val="28"/>
          <w:szCs w:val="28"/>
          <w:shd w:val="clear" w:color="auto" w:fill="FFFFFF"/>
        </w:rPr>
        <w:t>逕</w:t>
      </w:r>
      <w:proofErr w:type="gramEnd"/>
      <w:r w:rsidRPr="00CE2BED">
        <w:rPr>
          <w:rFonts w:ascii="標楷體" w:eastAsia="標楷體" w:hAnsi="標楷體" w:cs="Helvetica" w:hint="eastAsia"/>
          <w:kern w:val="0"/>
          <w:sz w:val="28"/>
          <w:szCs w:val="28"/>
          <w:shd w:val="clear" w:color="auto" w:fill="FFFFFF"/>
        </w:rPr>
        <w:t>為認定。</w:t>
      </w:r>
    </w:p>
    <w:p w14:paraId="67006EB7" w14:textId="77777777" w:rsidR="003B5AF5"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受補助者，應依相關稅法規定執行，並繳納所得稅。</w:t>
      </w:r>
    </w:p>
    <w:p w14:paraId="16A447A3" w14:textId="77777777" w:rsidR="003B5AF5" w:rsidRPr="00CE2BED" w:rsidRDefault="003B5AF5" w:rsidP="003B5AF5">
      <w:pPr>
        <w:pStyle w:val="a3"/>
        <w:numPr>
          <w:ilvl w:val="0"/>
          <w:numId w:val="4"/>
        </w:numPr>
        <w:ind w:leftChars="0" w:hanging="683"/>
        <w:rPr>
          <w:rFonts w:ascii="標楷體" w:eastAsia="標楷體" w:hAnsi="標楷體" w:cs="Helvetica"/>
          <w:kern w:val="0"/>
          <w:sz w:val="28"/>
          <w:szCs w:val="28"/>
          <w:shd w:val="clear" w:color="auto" w:fill="FFFFFF"/>
        </w:rPr>
      </w:pPr>
      <w:r w:rsidRPr="00CE2BED">
        <w:rPr>
          <w:rFonts w:ascii="標楷體" w:eastAsia="標楷體" w:hAnsi="標楷體" w:cs="Helvetica" w:hint="eastAsia"/>
          <w:kern w:val="0"/>
          <w:sz w:val="28"/>
          <w:szCs w:val="28"/>
          <w:shd w:val="clear" w:color="auto" w:fill="FFFFFF"/>
        </w:rPr>
        <w:t>其他違反本要點或相關法令規定之情事。</w:t>
      </w:r>
    </w:p>
    <w:p w14:paraId="375CF3EF" w14:textId="77777777" w:rsidR="003B5AF5" w:rsidRPr="00CE2BED" w:rsidRDefault="003B5AF5" w:rsidP="003B5AF5">
      <w:pPr>
        <w:ind w:leftChars="1" w:left="556" w:rightChars="-45" w:right="-108" w:hangingChars="198" w:hanging="554"/>
        <w:rPr>
          <w:rFonts w:ascii="標楷體" w:eastAsia="標楷體" w:hAnsi="標楷體"/>
          <w:sz w:val="28"/>
          <w:szCs w:val="28"/>
        </w:rPr>
      </w:pPr>
      <w:r w:rsidRPr="00CE2BED">
        <w:rPr>
          <w:rFonts w:ascii="標楷體" w:eastAsia="標楷體" w:hAnsi="標楷體" w:hint="eastAsia"/>
          <w:sz w:val="28"/>
          <w:szCs w:val="28"/>
        </w:rPr>
        <w:t>九、申請者向本局申請補助涉及個人資料事項者，應依個人資料保護法相關規定辦理，不得作其他使用。</w:t>
      </w:r>
    </w:p>
    <w:p w14:paraId="0406E8C0" w14:textId="77777777" w:rsidR="003B5AF5" w:rsidRPr="00CE2BED" w:rsidRDefault="003B5AF5" w:rsidP="003B5AF5">
      <w:pPr>
        <w:pStyle w:val="HTML"/>
        <w:shd w:val="clear" w:color="auto" w:fill="FFFFFF"/>
        <w:ind w:rightChars="-38" w:right="-91"/>
        <w:rPr>
          <w:rFonts w:ascii="標楷體" w:eastAsia="標楷體" w:hAnsi="標楷體"/>
          <w:kern w:val="2"/>
          <w:sz w:val="28"/>
          <w:szCs w:val="28"/>
        </w:rPr>
      </w:pPr>
      <w:r w:rsidRPr="00CE2BED">
        <w:rPr>
          <w:rFonts w:ascii="標楷體" w:eastAsia="標楷體" w:hAnsi="標楷體" w:hint="eastAsia"/>
          <w:kern w:val="2"/>
          <w:sz w:val="28"/>
          <w:szCs w:val="28"/>
        </w:rPr>
        <w:t>十</w:t>
      </w:r>
      <w:r w:rsidRPr="00CE2BED">
        <w:rPr>
          <w:rFonts w:ascii="標楷體" w:eastAsia="標楷體" w:hAnsi="標楷體" w:cs="Times New Roman" w:hint="eastAsia"/>
          <w:kern w:val="2"/>
          <w:sz w:val="28"/>
          <w:szCs w:val="28"/>
        </w:rPr>
        <w:t>、本要點</w:t>
      </w:r>
      <w:proofErr w:type="gramStart"/>
      <w:r w:rsidRPr="00CE2BED">
        <w:rPr>
          <w:rFonts w:ascii="標楷體" w:eastAsia="標楷體" w:hAnsi="標楷體" w:cs="Times New Roman" w:hint="eastAsia"/>
          <w:kern w:val="2"/>
          <w:sz w:val="28"/>
          <w:szCs w:val="28"/>
        </w:rPr>
        <w:t>所定書表</w:t>
      </w:r>
      <w:proofErr w:type="gramEnd"/>
      <w:r w:rsidRPr="00CE2BED">
        <w:rPr>
          <w:rFonts w:ascii="標楷體" w:eastAsia="標楷體" w:hAnsi="標楷體" w:cs="Times New Roman" w:hint="eastAsia"/>
          <w:kern w:val="2"/>
          <w:sz w:val="28"/>
          <w:szCs w:val="28"/>
        </w:rPr>
        <w:t>格式由本局定之。</w:t>
      </w:r>
    </w:p>
    <w:p w14:paraId="181BC7D2" w14:textId="77777777" w:rsidR="003B5AF5" w:rsidRPr="00CE2BED" w:rsidRDefault="003B5AF5" w:rsidP="003B5AF5">
      <w:pPr>
        <w:pStyle w:val="a4"/>
      </w:pPr>
      <w:r w:rsidRPr="00CE2BED">
        <w:rPr>
          <w:rFonts w:ascii="標楷體" w:eastAsia="標楷體" w:hAnsi="標楷體" w:hint="eastAsia"/>
          <w:sz w:val="28"/>
          <w:szCs w:val="28"/>
        </w:rPr>
        <w:t>十一、本要點相關補助說明由本局於本局網站公告之。</w:t>
      </w:r>
    </w:p>
    <w:p w14:paraId="7CCD945C" w14:textId="77777777" w:rsidR="00C26B1C" w:rsidRPr="003B5AF5" w:rsidRDefault="00C26B1C" w:rsidP="003B5AF5">
      <w:pPr>
        <w:ind w:left="480" w:rightChars="-38" w:right="-91" w:hangingChars="200" w:hanging="480"/>
      </w:pPr>
    </w:p>
    <w:p w14:paraId="75C17BCA" w14:textId="77777777" w:rsidR="001A69BE" w:rsidRPr="00C26B1C" w:rsidRDefault="001A69BE" w:rsidP="001A1A42">
      <w:pPr>
        <w:jc w:val="center"/>
        <w:rPr>
          <w:rFonts w:ascii="標楷體" w:eastAsia="標楷體" w:hAnsi="標楷體"/>
          <w:sz w:val="36"/>
          <w:szCs w:val="36"/>
        </w:rPr>
      </w:pPr>
    </w:p>
    <w:sectPr w:rsidR="001A69BE" w:rsidRPr="00C26B1C" w:rsidSect="001A1A42">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4D1B6" w14:textId="77777777" w:rsidR="00EC4B52" w:rsidRDefault="00EC4B52" w:rsidP="001A69BE">
      <w:r>
        <w:separator/>
      </w:r>
    </w:p>
  </w:endnote>
  <w:endnote w:type="continuationSeparator" w:id="0">
    <w:p w14:paraId="1B9F3466" w14:textId="77777777" w:rsidR="00EC4B52" w:rsidRDefault="00EC4B52" w:rsidP="001A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8D565" w14:textId="77777777" w:rsidR="00EC4B52" w:rsidRDefault="00EC4B52" w:rsidP="001A69BE">
      <w:r>
        <w:separator/>
      </w:r>
    </w:p>
  </w:footnote>
  <w:footnote w:type="continuationSeparator" w:id="0">
    <w:p w14:paraId="25199050" w14:textId="77777777" w:rsidR="00EC4B52" w:rsidRDefault="00EC4B52" w:rsidP="001A6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5EC6"/>
    <w:multiLevelType w:val="hybridMultilevel"/>
    <w:tmpl w:val="B6067FAC"/>
    <w:lvl w:ilvl="0" w:tplc="DE3428C8">
      <w:start w:val="1"/>
      <w:numFmt w:val="taiwaneseCountingThousand"/>
      <w:lvlText w:val="(%1)"/>
      <w:lvlJc w:val="left"/>
      <w:pPr>
        <w:ind w:left="96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973F66"/>
    <w:multiLevelType w:val="hybridMultilevel"/>
    <w:tmpl w:val="B6067FAC"/>
    <w:lvl w:ilvl="0" w:tplc="DE3428C8">
      <w:start w:val="1"/>
      <w:numFmt w:val="taiwaneseCountingThousand"/>
      <w:lvlText w:val="(%1)"/>
      <w:lvlJc w:val="left"/>
      <w:pPr>
        <w:ind w:left="96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6EB3964"/>
    <w:multiLevelType w:val="hybridMultilevel"/>
    <w:tmpl w:val="F3C09972"/>
    <w:lvl w:ilvl="0" w:tplc="DE3428C8">
      <w:start w:val="1"/>
      <w:numFmt w:val="taiwaneseCountingThousand"/>
      <w:lvlText w:val="(%1)"/>
      <w:lvlJc w:val="left"/>
      <w:pPr>
        <w:ind w:left="96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65402EA"/>
    <w:multiLevelType w:val="hybridMultilevel"/>
    <w:tmpl w:val="B6067FAC"/>
    <w:lvl w:ilvl="0" w:tplc="DE3428C8">
      <w:start w:val="1"/>
      <w:numFmt w:val="taiwaneseCountingThousand"/>
      <w:lvlText w:val="(%1)"/>
      <w:lvlJc w:val="left"/>
      <w:pPr>
        <w:ind w:left="96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42"/>
    <w:rsid w:val="000768AF"/>
    <w:rsid w:val="000B1562"/>
    <w:rsid w:val="00130D0E"/>
    <w:rsid w:val="001A1A42"/>
    <w:rsid w:val="001A69BE"/>
    <w:rsid w:val="0029352A"/>
    <w:rsid w:val="00314837"/>
    <w:rsid w:val="0034647A"/>
    <w:rsid w:val="003A0E00"/>
    <w:rsid w:val="003B5AF5"/>
    <w:rsid w:val="00491F15"/>
    <w:rsid w:val="006B3077"/>
    <w:rsid w:val="007072AB"/>
    <w:rsid w:val="00857D47"/>
    <w:rsid w:val="00C26B1C"/>
    <w:rsid w:val="00D60DB6"/>
    <w:rsid w:val="00D662F5"/>
    <w:rsid w:val="00E32CE1"/>
    <w:rsid w:val="00E73442"/>
    <w:rsid w:val="00EC4B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EA3A82"/>
  <w15:chartTrackingRefBased/>
  <w15:docId w15:val="{12991D86-306A-49ED-B1D9-EA42160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1A42"/>
    <w:pPr>
      <w:ind w:leftChars="200" w:left="480"/>
    </w:pPr>
    <w:rPr>
      <w:rFonts w:ascii="Calibri" w:eastAsia="新細明體" w:hAnsi="Calibri" w:cs="Times New Roman"/>
    </w:rPr>
  </w:style>
  <w:style w:type="paragraph" w:styleId="HTML">
    <w:name w:val="HTML Preformatted"/>
    <w:basedOn w:val="a"/>
    <w:link w:val="HTML0"/>
    <w:uiPriority w:val="99"/>
    <w:unhideWhenUsed/>
    <w:rsid w:val="001A1A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1A1A42"/>
    <w:rPr>
      <w:rFonts w:ascii="細明體" w:eastAsia="細明體" w:hAnsi="細明體" w:cs="細明體"/>
      <w:kern w:val="0"/>
      <w:szCs w:val="24"/>
    </w:rPr>
  </w:style>
  <w:style w:type="paragraph" w:styleId="a4">
    <w:name w:val="annotation text"/>
    <w:basedOn w:val="a"/>
    <w:link w:val="a5"/>
    <w:uiPriority w:val="99"/>
    <w:unhideWhenUsed/>
    <w:rsid w:val="001A1A42"/>
    <w:rPr>
      <w:rFonts w:ascii="Times New Roman" w:eastAsia="新細明體" w:hAnsi="Times New Roman" w:cs="Times New Roman"/>
      <w:szCs w:val="24"/>
    </w:rPr>
  </w:style>
  <w:style w:type="character" w:customStyle="1" w:styleId="a5">
    <w:name w:val="註解文字 字元"/>
    <w:basedOn w:val="a0"/>
    <w:link w:val="a4"/>
    <w:uiPriority w:val="99"/>
    <w:rsid w:val="001A1A42"/>
    <w:rPr>
      <w:rFonts w:ascii="Times New Roman" w:eastAsia="新細明體" w:hAnsi="Times New Roman" w:cs="Times New Roman"/>
      <w:szCs w:val="24"/>
    </w:rPr>
  </w:style>
  <w:style w:type="paragraph" w:styleId="a6">
    <w:name w:val="Balloon Text"/>
    <w:basedOn w:val="a"/>
    <w:link w:val="a7"/>
    <w:uiPriority w:val="99"/>
    <w:semiHidden/>
    <w:unhideWhenUsed/>
    <w:rsid w:val="001A1A42"/>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1A1A42"/>
    <w:rPr>
      <w:rFonts w:asciiTheme="majorHAnsi" w:eastAsiaTheme="majorEastAsia" w:hAnsiTheme="majorHAnsi" w:cstheme="majorBidi"/>
      <w:sz w:val="18"/>
      <w:szCs w:val="18"/>
    </w:rPr>
  </w:style>
  <w:style w:type="paragraph" w:styleId="a8">
    <w:name w:val="header"/>
    <w:basedOn w:val="a"/>
    <w:link w:val="a9"/>
    <w:uiPriority w:val="99"/>
    <w:unhideWhenUsed/>
    <w:rsid w:val="001A69BE"/>
    <w:pPr>
      <w:tabs>
        <w:tab w:val="center" w:pos="4153"/>
        <w:tab w:val="right" w:pos="8306"/>
      </w:tabs>
      <w:snapToGrid w:val="0"/>
    </w:pPr>
    <w:rPr>
      <w:sz w:val="20"/>
      <w:szCs w:val="20"/>
    </w:rPr>
  </w:style>
  <w:style w:type="character" w:customStyle="1" w:styleId="a9">
    <w:name w:val="頁首 字元"/>
    <w:basedOn w:val="a0"/>
    <w:link w:val="a8"/>
    <w:uiPriority w:val="99"/>
    <w:rsid w:val="001A69BE"/>
    <w:rPr>
      <w:sz w:val="20"/>
      <w:szCs w:val="20"/>
    </w:rPr>
  </w:style>
  <w:style w:type="paragraph" w:styleId="aa">
    <w:name w:val="footer"/>
    <w:basedOn w:val="a"/>
    <w:link w:val="ab"/>
    <w:uiPriority w:val="99"/>
    <w:unhideWhenUsed/>
    <w:rsid w:val="001A69BE"/>
    <w:pPr>
      <w:tabs>
        <w:tab w:val="center" w:pos="4153"/>
        <w:tab w:val="right" w:pos="8306"/>
      </w:tabs>
      <w:snapToGrid w:val="0"/>
    </w:pPr>
    <w:rPr>
      <w:sz w:val="20"/>
      <w:szCs w:val="20"/>
    </w:rPr>
  </w:style>
  <w:style w:type="character" w:customStyle="1" w:styleId="ab">
    <w:name w:val="頁尾 字元"/>
    <w:basedOn w:val="a0"/>
    <w:link w:val="aa"/>
    <w:uiPriority w:val="99"/>
    <w:rsid w:val="001A69BE"/>
    <w:rPr>
      <w:sz w:val="20"/>
      <w:szCs w:val="20"/>
    </w:rPr>
  </w:style>
  <w:style w:type="character" w:styleId="ac">
    <w:name w:val="annotation reference"/>
    <w:basedOn w:val="a0"/>
    <w:uiPriority w:val="99"/>
    <w:semiHidden/>
    <w:unhideWhenUsed/>
    <w:rsid w:val="000768AF"/>
    <w:rPr>
      <w:sz w:val="18"/>
      <w:szCs w:val="18"/>
    </w:rPr>
  </w:style>
  <w:style w:type="paragraph" w:styleId="ad">
    <w:name w:val="annotation subject"/>
    <w:basedOn w:val="a4"/>
    <w:next w:val="a4"/>
    <w:link w:val="ae"/>
    <w:uiPriority w:val="99"/>
    <w:semiHidden/>
    <w:unhideWhenUsed/>
    <w:rsid w:val="000768AF"/>
    <w:rPr>
      <w:rFonts w:asciiTheme="minorHAnsi" w:eastAsiaTheme="minorEastAsia" w:hAnsiTheme="minorHAnsi" w:cstheme="minorBidi"/>
      <w:b/>
      <w:bCs/>
      <w:szCs w:val="22"/>
    </w:rPr>
  </w:style>
  <w:style w:type="character" w:customStyle="1" w:styleId="ae">
    <w:name w:val="註解主旨 字元"/>
    <w:basedOn w:val="a5"/>
    <w:link w:val="ad"/>
    <w:uiPriority w:val="99"/>
    <w:semiHidden/>
    <w:rsid w:val="000768AF"/>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余聿軒</dc:creator>
  <cp:keywords/>
  <dc:description/>
  <cp:lastModifiedBy>周新桂</cp:lastModifiedBy>
  <cp:revision>2</cp:revision>
  <cp:lastPrinted>2021-08-20T08:39:00Z</cp:lastPrinted>
  <dcterms:created xsi:type="dcterms:W3CDTF">2021-09-07T07:10:00Z</dcterms:created>
  <dcterms:modified xsi:type="dcterms:W3CDTF">2021-09-07T07:10:00Z</dcterms:modified>
</cp:coreProperties>
</file>