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4A0" w:firstRow="1" w:lastRow="0" w:firstColumn="1" w:lastColumn="0" w:noHBand="0" w:noVBand="1"/>
      </w:tblPr>
      <w:tblGrid>
        <w:gridCol w:w="1340"/>
        <w:gridCol w:w="4420"/>
        <w:gridCol w:w="3295"/>
        <w:gridCol w:w="1225"/>
      </w:tblGrid>
      <w:tr w:rsidR="008F258B">
        <w:trPr>
          <w:cantSplit/>
          <w:trHeight w:val="567"/>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8F258B" w:rsidRDefault="00F83D45" w:rsidP="00001D02">
            <w:pPr>
              <w:snapToGrid w:val="0"/>
              <w:spacing w:line="300" w:lineRule="auto"/>
            </w:pPr>
            <w:r>
              <w:rPr>
                <w:rFonts w:eastAsia="標楷體" w:cs="標楷體"/>
              </w:rPr>
              <w:t>附表</w:t>
            </w:r>
            <w:r w:rsidR="00001D02">
              <w:rPr>
                <w:rFonts w:eastAsia="標楷體" w:cs="標楷體" w:hint="eastAsia"/>
              </w:rPr>
              <w:t xml:space="preserve">  </w:t>
            </w:r>
            <w:r>
              <w:rPr>
                <w:rFonts w:eastAsia="Times New Roman"/>
              </w:rPr>
              <w:t xml:space="preserve">  </w:t>
            </w:r>
            <w:r>
              <w:rPr>
                <w:rFonts w:eastAsia="標楷體"/>
              </w:rPr>
              <w:t>地方主管機關辦理</w:t>
            </w:r>
            <w:r>
              <w:rPr>
                <w:rFonts w:eastAsia="標楷體" w:cs="標楷體"/>
              </w:rPr>
              <w:t>觀光遊樂業經營管理與安全維護檢查紀錄表</w:t>
            </w:r>
          </w:p>
        </w:tc>
      </w:tr>
      <w:tr w:rsidR="008F258B">
        <w:trPr>
          <w:cantSplit/>
          <w:trHeight w:val="567"/>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8F258B" w:rsidRDefault="00F83D45">
            <w:pPr>
              <w:snapToGrid w:val="0"/>
              <w:spacing w:line="300" w:lineRule="auto"/>
              <w:jc w:val="both"/>
            </w:pPr>
            <w:r>
              <w:rPr>
                <w:rFonts w:eastAsia="標楷體" w:cs="標楷體"/>
              </w:rPr>
              <w:t>觀光遊樂業名稱：</w:t>
            </w:r>
            <w:r>
              <w:rPr>
                <w:rFonts w:eastAsia="Times New Roman"/>
              </w:rPr>
              <w:t xml:space="preserve"> </w:t>
            </w:r>
          </w:p>
        </w:tc>
      </w:tr>
      <w:tr w:rsidR="008F258B">
        <w:trPr>
          <w:cantSplit/>
          <w:trHeight w:val="567"/>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8F258B" w:rsidRDefault="00F83D45" w:rsidP="00AA7DF3">
            <w:pPr>
              <w:snapToGrid w:val="0"/>
              <w:spacing w:line="300" w:lineRule="auto"/>
              <w:jc w:val="both"/>
            </w:pPr>
            <w:r>
              <w:rPr>
                <w:rFonts w:eastAsia="標楷體" w:cs="標楷體"/>
              </w:rPr>
              <w:t>檢查日期：</w:t>
            </w:r>
            <w:r w:rsidR="00AA7DF3">
              <w:rPr>
                <w:rFonts w:eastAsiaTheme="minorEastAsia" w:hint="eastAsia"/>
              </w:rPr>
              <w:t>107</w:t>
            </w:r>
            <w:r>
              <w:rPr>
                <w:rFonts w:eastAsia="標楷體" w:cs="標楷體"/>
              </w:rPr>
              <w:t>年</w:t>
            </w:r>
            <w:r w:rsidR="00AA7DF3">
              <w:rPr>
                <w:rFonts w:eastAsiaTheme="minorEastAsia" w:hint="eastAsia"/>
              </w:rPr>
              <w:t>4</w:t>
            </w:r>
            <w:r>
              <w:rPr>
                <w:rFonts w:eastAsia="標楷體" w:cs="標楷體"/>
              </w:rPr>
              <w:t>月</w:t>
            </w:r>
            <w:r w:rsidR="00AA7DF3">
              <w:rPr>
                <w:rFonts w:eastAsia="標楷體" w:cs="標楷體" w:hint="eastAsia"/>
              </w:rPr>
              <w:t>18</w:t>
            </w:r>
            <w:r>
              <w:rPr>
                <w:rFonts w:eastAsia="標楷體" w:cs="標楷體"/>
              </w:rPr>
              <w:t>日（星期</w:t>
            </w:r>
            <w:r w:rsidR="00AA7DF3">
              <w:rPr>
                <w:rFonts w:eastAsia="標楷體" w:cs="標楷體" w:hint="eastAsia"/>
              </w:rPr>
              <w:t>三</w:t>
            </w:r>
            <w:r>
              <w:rPr>
                <w:rFonts w:eastAsia="標楷體" w:cs="標楷體"/>
              </w:rPr>
              <w:t>）</w:t>
            </w:r>
            <w:r w:rsidR="00AA7DF3">
              <w:rPr>
                <w:rFonts w:eastAsia="標楷體" w:cs="標楷體" w:hint="eastAsia"/>
              </w:rPr>
              <w:t>14</w:t>
            </w:r>
            <w:r>
              <w:rPr>
                <w:rFonts w:eastAsia="Times New Roman"/>
              </w:rPr>
              <w:t xml:space="preserve"> </w:t>
            </w:r>
            <w:r>
              <w:rPr>
                <w:rFonts w:eastAsia="標楷體" w:cs="標楷體"/>
              </w:rPr>
              <w:t>時</w:t>
            </w:r>
          </w:p>
        </w:tc>
      </w:tr>
      <w:tr w:rsidR="008F258B">
        <w:trPr>
          <w:cantSplit/>
          <w:trHeight w:val="567"/>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83A1E" w:rsidRDefault="00F83D45" w:rsidP="00710327">
            <w:pPr>
              <w:snapToGrid w:val="0"/>
              <w:spacing w:line="300" w:lineRule="auto"/>
              <w:rPr>
                <w:rFonts w:eastAsia="標楷體" w:cs="標楷體" w:hint="eastAsia"/>
              </w:rPr>
            </w:pPr>
            <w:r>
              <w:rPr>
                <w:rFonts w:eastAsia="標楷體" w:cs="標楷體"/>
              </w:rPr>
              <w:t>檢查單位：</w:t>
            </w:r>
            <w:r w:rsidR="00710327">
              <w:rPr>
                <w:rFonts w:eastAsia="標楷體" w:cs="標楷體" w:hint="eastAsia"/>
              </w:rPr>
              <w:t>桃園市政府</w:t>
            </w:r>
            <w:r>
              <w:rPr>
                <w:rFonts w:eastAsia="Times New Roman"/>
              </w:rPr>
              <w:t xml:space="preserve">                 </w:t>
            </w:r>
            <w:r>
              <w:rPr>
                <w:rFonts w:eastAsia="標楷體"/>
              </w:rPr>
              <w:t>檢查</w:t>
            </w:r>
            <w:r>
              <w:rPr>
                <w:rFonts w:eastAsia="標楷體" w:cs="標楷體"/>
              </w:rPr>
              <w:t>人員：</w:t>
            </w:r>
            <w:r w:rsidR="00710327">
              <w:rPr>
                <w:rFonts w:eastAsia="標楷體" w:cs="標楷體" w:hint="eastAsia"/>
              </w:rPr>
              <w:t>各單位</w:t>
            </w:r>
          </w:p>
          <w:p w:rsidR="008F258B" w:rsidRDefault="00683A1E" w:rsidP="004A3C69">
            <w:pPr>
              <w:snapToGrid w:val="0"/>
              <w:spacing w:line="300" w:lineRule="auto"/>
            </w:pPr>
            <w:r>
              <w:rPr>
                <w:rFonts w:eastAsia="標楷體" w:cs="標楷體" w:hint="eastAsia"/>
              </w:rPr>
              <w:t>(</w:t>
            </w:r>
            <w:r>
              <w:rPr>
                <w:rFonts w:eastAsia="標楷體" w:cs="標楷體" w:hint="eastAsia"/>
              </w:rPr>
              <w:t>陳昱峰、黃芷柔、廖文秀、洪靜琪、羅裕銓、蔣依珊、彭</w:t>
            </w:r>
            <w:r w:rsidR="004A3C69">
              <w:rPr>
                <w:rFonts w:eastAsia="標楷體" w:cs="標楷體" w:hint="eastAsia"/>
              </w:rPr>
              <w:t>璿、吳俊華、吳泓承、陳咨諺、楊文杰、黃燦文、陳武雄、邱孟婷、謝博庭、王志賢</w:t>
            </w:r>
            <w:bookmarkStart w:id="0" w:name="_GoBack"/>
            <w:bookmarkEnd w:id="0"/>
            <w:r>
              <w:rPr>
                <w:rFonts w:eastAsia="標楷體" w:cs="標楷體" w:hint="eastAsia"/>
              </w:rPr>
              <w:t>)</w:t>
            </w:r>
          </w:p>
        </w:tc>
      </w:tr>
      <w:tr w:rsidR="008F258B">
        <w:trPr>
          <w:cantSplit/>
          <w:trHeight w:val="510"/>
        </w:trPr>
        <w:tc>
          <w:tcPr>
            <w:tcW w:w="1340"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pPr>
              <w:snapToGrid w:val="0"/>
              <w:spacing w:line="300" w:lineRule="auto"/>
              <w:jc w:val="center"/>
              <w:rPr>
                <w:rFonts w:eastAsia="標楷體" w:cs="標楷體"/>
              </w:rPr>
            </w:pPr>
            <w:r>
              <w:rPr>
                <w:rFonts w:eastAsia="標楷體" w:cs="標楷體"/>
              </w:rPr>
              <w:t>檢查項目</w:t>
            </w:r>
          </w:p>
        </w:tc>
        <w:tc>
          <w:tcPr>
            <w:tcW w:w="4420"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pPr>
              <w:snapToGrid w:val="0"/>
              <w:spacing w:line="300" w:lineRule="auto"/>
              <w:ind w:left="240" w:hanging="240"/>
              <w:jc w:val="center"/>
              <w:rPr>
                <w:rFonts w:eastAsia="標楷體" w:cs="標楷體"/>
              </w:rPr>
            </w:pPr>
            <w:r>
              <w:rPr>
                <w:rFonts w:eastAsia="標楷體" w:cs="標楷體"/>
              </w:rPr>
              <w:t>檢查重點</w:t>
            </w:r>
          </w:p>
        </w:tc>
        <w:tc>
          <w:tcPr>
            <w:tcW w:w="3295"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pPr>
              <w:snapToGrid w:val="0"/>
              <w:spacing w:line="300" w:lineRule="auto"/>
              <w:jc w:val="center"/>
              <w:rPr>
                <w:rFonts w:eastAsia="標楷體" w:cs="標楷體"/>
              </w:rPr>
            </w:pPr>
            <w:r>
              <w:rPr>
                <w:rFonts w:eastAsia="標楷體" w:cs="標楷體"/>
              </w:rPr>
              <w:t>檢查情形</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8F258B" w:rsidRDefault="00F83D45">
            <w:pPr>
              <w:snapToGrid w:val="0"/>
              <w:spacing w:line="300" w:lineRule="auto"/>
              <w:jc w:val="center"/>
              <w:rPr>
                <w:rFonts w:eastAsia="標楷體"/>
              </w:rPr>
            </w:pPr>
            <w:r>
              <w:rPr>
                <w:rFonts w:eastAsia="標楷體"/>
              </w:rPr>
              <w:t>地方政府權管單位</w:t>
            </w:r>
          </w:p>
        </w:tc>
      </w:tr>
      <w:tr w:rsidR="008F258B">
        <w:trPr>
          <w:cantSplit/>
          <w:trHeight w:val="510"/>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10" w:hanging="510"/>
              <w:jc w:val="both"/>
              <w:rPr>
                <w:rFonts w:eastAsia="標楷體" w:cs="標楷體"/>
              </w:rPr>
            </w:pPr>
            <w:r>
              <w:rPr>
                <w:rFonts w:eastAsia="標楷體" w:cs="標楷體"/>
              </w:rPr>
              <w:t>一、旅遊安全維護</w:t>
            </w:r>
          </w:p>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proofErr w:type="gramStart"/>
            <w:r>
              <w:rPr>
                <w:rFonts w:eastAsia="標楷體" w:cs="標楷體"/>
                <w:spacing w:val="-20"/>
              </w:rPr>
              <w:t>一</w:t>
            </w:r>
            <w:proofErr w:type="gramEnd"/>
            <w:r>
              <w:rPr>
                <w:rFonts w:eastAsia="標楷體" w:cs="標楷體"/>
                <w:spacing w:val="-20"/>
              </w:rPr>
              <w:t>)</w:t>
            </w:r>
            <w:r>
              <w:rPr>
                <w:rFonts w:eastAsia="標楷體" w:cs="標楷體"/>
                <w:spacing w:val="-20"/>
              </w:rPr>
              <w:t>觀光遊樂設施安全</w:t>
            </w:r>
          </w:p>
        </w:tc>
        <w:tc>
          <w:tcPr>
            <w:tcW w:w="4420"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pPr>
              <w:snapToGrid w:val="0"/>
              <w:spacing w:line="300" w:lineRule="auto"/>
              <w:jc w:val="both"/>
              <w:rPr>
                <w:rFonts w:ascii="標楷體" w:eastAsia="標楷體" w:hAnsi="標楷體" w:cs="標楷體"/>
              </w:rPr>
            </w:pPr>
            <w:r>
              <w:rPr>
                <w:rFonts w:ascii="標楷體" w:eastAsia="標楷體" w:hAnsi="標楷體" w:cs="標楷體"/>
              </w:rPr>
              <w:t>觀光遊樂業依觀光遊樂業管理規則第十九條規定應報請地方主管機關備查之服務項目，依下列方式辦理檢查。</w:t>
            </w:r>
          </w:p>
          <w:p w:rsidR="008F258B" w:rsidRDefault="00F83D45" w:rsidP="00C6681C">
            <w:pPr>
              <w:numPr>
                <w:ilvl w:val="0"/>
                <w:numId w:val="14"/>
              </w:numPr>
              <w:snapToGrid w:val="0"/>
              <w:spacing w:line="300" w:lineRule="auto"/>
              <w:jc w:val="both"/>
              <w:rPr>
                <w:rFonts w:ascii="標楷體" w:eastAsia="標楷體" w:hAnsi="標楷體" w:cs="標楷體"/>
              </w:rPr>
            </w:pPr>
            <w:r>
              <w:rPr>
                <w:rFonts w:ascii="標楷體" w:eastAsia="標楷體" w:hAnsi="標楷體" w:cs="標楷體"/>
              </w:rPr>
              <w:t>機械遊樂設施（依建築法及機械遊樂設施設置及檢查管理辦法等法規之規範）。</w:t>
            </w:r>
          </w:p>
          <w:p w:rsidR="008F258B" w:rsidRDefault="00F83D45" w:rsidP="00C6681C">
            <w:pPr>
              <w:numPr>
                <w:ilvl w:val="0"/>
                <w:numId w:val="14"/>
              </w:numPr>
              <w:snapToGrid w:val="0"/>
              <w:spacing w:line="300" w:lineRule="auto"/>
              <w:jc w:val="both"/>
              <w:rPr>
                <w:rFonts w:ascii="標楷體" w:eastAsia="標楷體" w:hAnsi="標楷體" w:cs="標楷體"/>
              </w:rPr>
            </w:pPr>
            <w:r>
              <w:rPr>
                <w:rFonts w:ascii="標楷體" w:eastAsia="標楷體" w:hAnsi="標楷體" w:cs="標楷體"/>
              </w:rPr>
              <w:t>水域遊樂設施（依觀光遊樂業水域遊樂設施檢查項目及檢查基準注意事項等法規之規範）。</w:t>
            </w:r>
          </w:p>
          <w:p w:rsidR="008F258B" w:rsidRDefault="00F83D45" w:rsidP="00C6681C">
            <w:pPr>
              <w:numPr>
                <w:ilvl w:val="0"/>
                <w:numId w:val="14"/>
              </w:numPr>
              <w:snapToGrid w:val="0"/>
              <w:spacing w:line="300" w:lineRule="auto"/>
              <w:jc w:val="both"/>
              <w:rPr>
                <w:rFonts w:ascii="標楷體" w:eastAsia="標楷體" w:hAnsi="標楷體" w:cs="標楷體"/>
              </w:rPr>
            </w:pPr>
            <w:r>
              <w:rPr>
                <w:rFonts w:ascii="標楷體" w:eastAsia="標楷體" w:hAnsi="標楷體" w:cs="標楷體"/>
              </w:rPr>
              <w:t>陸域遊樂設施（依電子遊戲場業管理條例等法規之規範）。</w:t>
            </w:r>
          </w:p>
          <w:p w:rsidR="008F258B" w:rsidRDefault="00F83D45" w:rsidP="00C6681C">
            <w:pPr>
              <w:numPr>
                <w:ilvl w:val="0"/>
                <w:numId w:val="14"/>
              </w:numPr>
              <w:snapToGrid w:val="0"/>
              <w:spacing w:line="300" w:lineRule="auto"/>
              <w:jc w:val="both"/>
              <w:rPr>
                <w:rFonts w:ascii="標楷體" w:eastAsia="標楷體" w:hAnsi="標楷體" w:cs="標楷體"/>
              </w:rPr>
            </w:pPr>
            <w:r>
              <w:rPr>
                <w:rFonts w:ascii="標楷體" w:eastAsia="標楷體" w:hAnsi="標楷體" w:cs="標楷體"/>
              </w:rPr>
              <w:t>空域遊樂設施（依熱氣球載人飛航活動或</w:t>
            </w:r>
            <w:proofErr w:type="gramStart"/>
            <w:r>
              <w:rPr>
                <w:rFonts w:ascii="標楷體" w:eastAsia="標楷體" w:hAnsi="標楷體" w:cs="標楷體"/>
              </w:rPr>
              <w:t>繫</w:t>
            </w:r>
            <w:proofErr w:type="gramEnd"/>
            <w:r>
              <w:rPr>
                <w:rFonts w:ascii="標楷體" w:eastAsia="標楷體" w:hAnsi="標楷體" w:cs="標楷體"/>
              </w:rPr>
              <w:t>留作業等法規之規範）。</w:t>
            </w:r>
          </w:p>
          <w:p w:rsidR="008F258B" w:rsidRDefault="00F83D45" w:rsidP="00C6681C">
            <w:pPr>
              <w:numPr>
                <w:ilvl w:val="0"/>
                <w:numId w:val="14"/>
              </w:numPr>
              <w:snapToGrid w:val="0"/>
              <w:spacing w:line="300" w:lineRule="auto"/>
              <w:jc w:val="both"/>
              <w:rPr>
                <w:rFonts w:ascii="標楷體" w:eastAsia="標楷體" w:hAnsi="標楷體" w:cs="標楷體"/>
              </w:rPr>
            </w:pPr>
            <w:r>
              <w:rPr>
                <w:rFonts w:ascii="標楷體" w:eastAsia="標楷體" w:hAnsi="標楷體" w:cs="標楷體"/>
              </w:rPr>
              <w:t>其他經主管機關核定之遊樂設施。</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Pr="00710327" w:rsidRDefault="00710327" w:rsidP="00C6681C">
            <w:pPr>
              <w:pStyle w:val="afb"/>
              <w:numPr>
                <w:ilvl w:val="0"/>
                <w:numId w:val="17"/>
              </w:numPr>
              <w:snapToGrid w:val="0"/>
              <w:spacing w:line="300" w:lineRule="auto"/>
              <w:ind w:leftChars="0"/>
              <w:rPr>
                <w:rFonts w:eastAsia="標楷體"/>
              </w:rPr>
            </w:pPr>
            <w:r w:rsidRPr="00710327">
              <w:rPr>
                <w:rFonts w:eastAsia="標楷體" w:hint="eastAsia"/>
              </w:rPr>
              <w:t>現場經查擺設</w:t>
            </w:r>
            <w:r w:rsidRPr="00710327">
              <w:rPr>
                <w:rFonts w:eastAsia="標楷體" w:hint="eastAsia"/>
              </w:rPr>
              <w:t>48</w:t>
            </w:r>
            <w:proofErr w:type="gramStart"/>
            <w:r w:rsidRPr="00710327">
              <w:rPr>
                <w:rFonts w:eastAsia="標楷體" w:hint="eastAsia"/>
              </w:rPr>
              <w:t>臺選物</w:t>
            </w:r>
            <w:proofErr w:type="gramEnd"/>
            <w:r w:rsidRPr="00710327">
              <w:rPr>
                <w:rFonts w:eastAsia="標楷體" w:hint="eastAsia"/>
              </w:rPr>
              <w:t>販賣機，</w:t>
            </w:r>
            <w:proofErr w:type="gramStart"/>
            <w:r w:rsidRPr="00710327">
              <w:rPr>
                <w:rFonts w:eastAsia="標楷體" w:hint="eastAsia"/>
              </w:rPr>
              <w:t>均有保証</w:t>
            </w:r>
            <w:proofErr w:type="gramEnd"/>
            <w:r w:rsidRPr="00710327">
              <w:rPr>
                <w:rFonts w:eastAsia="標楷體" w:hint="eastAsia"/>
              </w:rPr>
              <w:t>取物金額。</w:t>
            </w:r>
          </w:p>
          <w:p w:rsidR="00710327" w:rsidRPr="00710327" w:rsidRDefault="00710327" w:rsidP="00C6681C">
            <w:pPr>
              <w:pStyle w:val="afb"/>
              <w:numPr>
                <w:ilvl w:val="0"/>
                <w:numId w:val="17"/>
              </w:numPr>
              <w:snapToGrid w:val="0"/>
              <w:spacing w:line="300" w:lineRule="auto"/>
              <w:ind w:leftChars="0"/>
              <w:rPr>
                <w:rFonts w:eastAsia="標楷體"/>
              </w:rPr>
            </w:pPr>
            <w:r>
              <w:rPr>
                <w:rFonts w:eastAsia="標楷體" w:hint="eastAsia"/>
              </w:rPr>
              <w:t>機械遊樂設施</w:t>
            </w:r>
            <w:r>
              <w:rPr>
                <w:rFonts w:eastAsia="標楷體" w:hint="eastAsia"/>
              </w:rPr>
              <w:t>18</w:t>
            </w:r>
            <w:r>
              <w:rPr>
                <w:rFonts w:eastAsia="標楷體" w:hint="eastAsia"/>
              </w:rPr>
              <w:t>項依規定進行安全檢查。</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8F258B">
            <w:pPr>
              <w:snapToGrid w:val="0"/>
              <w:spacing w:line="300" w:lineRule="auto"/>
              <w:jc w:val="center"/>
              <w:rPr>
                <w:rFonts w:eastAsia="標楷體"/>
              </w:rPr>
            </w:pPr>
          </w:p>
          <w:p w:rsidR="005D30D4" w:rsidRDefault="00F83D45">
            <w:pPr>
              <w:snapToGrid w:val="0"/>
              <w:spacing w:line="300" w:lineRule="auto"/>
              <w:jc w:val="center"/>
              <w:rPr>
                <w:rFonts w:eastAsia="標楷體"/>
              </w:rPr>
            </w:pPr>
            <w:r>
              <w:rPr>
                <w:rFonts w:eastAsia="標楷體"/>
              </w:rPr>
              <w:t>依地方政府權責分工</w:t>
            </w:r>
          </w:p>
          <w:p w:rsidR="008F258B" w:rsidRDefault="005D30D4" w:rsidP="005D30D4">
            <w:pPr>
              <w:snapToGrid w:val="0"/>
              <w:spacing w:line="300" w:lineRule="auto"/>
              <w:jc w:val="center"/>
              <w:rPr>
                <w:rFonts w:eastAsia="標楷體"/>
              </w:rPr>
            </w:pPr>
            <w:r>
              <w:rPr>
                <w:rFonts w:eastAsia="標楷體"/>
              </w:rPr>
              <w:t>(</w:t>
            </w:r>
            <w:r>
              <w:rPr>
                <w:rFonts w:eastAsia="標楷體"/>
              </w:rPr>
              <w:t>建管、商業</w:t>
            </w:r>
            <w:r>
              <w:rPr>
                <w:rFonts w:eastAsia="標楷體" w:hint="eastAsia"/>
              </w:rPr>
              <w:t>主</w:t>
            </w:r>
            <w:r>
              <w:rPr>
                <w:rFonts w:eastAsia="標楷體"/>
              </w:rPr>
              <w:t>管單位</w:t>
            </w:r>
            <w:r>
              <w:rPr>
                <w:rFonts w:eastAsia="標楷體" w:hint="eastAsia"/>
              </w:rPr>
              <w:t>)</w:t>
            </w:r>
          </w:p>
        </w:tc>
      </w:tr>
      <w:tr w:rsidR="008F258B">
        <w:trPr>
          <w:cantSplit/>
          <w:trHeight w:val="4796"/>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16" w:hanging="397"/>
              <w:jc w:val="both"/>
              <w:rPr>
                <w:rFonts w:eastAsia="標楷體" w:cs="標楷體"/>
                <w:spacing w:val="-20"/>
              </w:rPr>
            </w:pPr>
            <w:r>
              <w:rPr>
                <w:rFonts w:eastAsia="標楷體" w:cs="標楷體"/>
                <w:spacing w:val="-20"/>
              </w:rPr>
              <w:t>(</w:t>
            </w:r>
            <w:r>
              <w:rPr>
                <w:rFonts w:eastAsia="標楷體" w:cs="標楷體"/>
                <w:spacing w:val="-20"/>
              </w:rPr>
              <w:t>二</w:t>
            </w:r>
            <w:r>
              <w:rPr>
                <w:rFonts w:eastAsia="標楷體" w:cs="標楷體"/>
                <w:spacing w:val="-20"/>
              </w:rPr>
              <w:t>)</w:t>
            </w:r>
            <w:r>
              <w:rPr>
                <w:rFonts w:eastAsia="標楷體" w:cs="標楷體"/>
                <w:spacing w:val="-20"/>
              </w:rPr>
              <w:t>建築管理</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16"/>
              </w:numPr>
              <w:snapToGrid w:val="0"/>
              <w:spacing w:line="300" w:lineRule="auto"/>
              <w:jc w:val="both"/>
              <w:rPr>
                <w:rFonts w:eastAsia="標楷體" w:cs="標楷體"/>
              </w:rPr>
            </w:pPr>
            <w:r>
              <w:rPr>
                <w:rFonts w:eastAsia="標楷體" w:cs="標楷體"/>
              </w:rPr>
              <w:t>建築物之合法使用及管理。</w:t>
            </w:r>
          </w:p>
          <w:p w:rsidR="008F258B" w:rsidRDefault="00F83D45" w:rsidP="00C6681C">
            <w:pPr>
              <w:numPr>
                <w:ilvl w:val="0"/>
                <w:numId w:val="16"/>
              </w:numPr>
              <w:snapToGrid w:val="0"/>
              <w:spacing w:line="300" w:lineRule="auto"/>
              <w:jc w:val="both"/>
              <w:rPr>
                <w:rFonts w:eastAsia="標楷體" w:cs="標楷體"/>
              </w:rPr>
            </w:pPr>
            <w:r>
              <w:rPr>
                <w:rFonts w:eastAsia="標楷體" w:cs="標楷體"/>
              </w:rPr>
              <w:t>衛生設備數量符合相關規範。</w:t>
            </w:r>
          </w:p>
          <w:p w:rsidR="008F258B" w:rsidRDefault="00F83D45" w:rsidP="00C6681C">
            <w:pPr>
              <w:numPr>
                <w:ilvl w:val="0"/>
                <w:numId w:val="16"/>
              </w:numPr>
              <w:snapToGrid w:val="0"/>
              <w:spacing w:line="300" w:lineRule="auto"/>
              <w:jc w:val="both"/>
              <w:rPr>
                <w:rFonts w:eastAsia="標楷體" w:cs="標楷體"/>
              </w:rPr>
            </w:pPr>
            <w:r>
              <w:rPr>
                <w:rFonts w:eastAsia="標楷體" w:cs="標楷體"/>
              </w:rPr>
              <w:t>無障礙設施及男女公廁比例等設施設置情形。</w:t>
            </w:r>
          </w:p>
          <w:p w:rsidR="008F258B" w:rsidRDefault="008F258B">
            <w:pPr>
              <w:snapToGrid w:val="0"/>
              <w:spacing w:line="300" w:lineRule="auto"/>
              <w:ind w:left="204" w:hanging="204"/>
              <w:jc w:val="both"/>
              <w:rPr>
                <w:rFonts w:eastAsia="標楷體" w:cs="標楷體"/>
                <w:strike/>
              </w:rPr>
            </w:pP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Default="00710327" w:rsidP="00710327">
            <w:pPr>
              <w:snapToGrid w:val="0"/>
              <w:spacing w:line="300" w:lineRule="auto"/>
              <w:rPr>
                <w:rFonts w:eastAsia="標楷體"/>
              </w:rPr>
            </w:pPr>
            <w:r>
              <w:rPr>
                <w:rFonts w:eastAsia="標楷體" w:hint="eastAsia"/>
              </w:rPr>
              <w:t>依規定辦理</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建管主管單位</w:t>
            </w:r>
          </w:p>
        </w:tc>
      </w:tr>
      <w:tr w:rsidR="008F258B">
        <w:trPr>
          <w:cantSplit/>
          <w:trHeight w:val="510"/>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lastRenderedPageBreak/>
              <w:t>(</w:t>
            </w:r>
            <w:r>
              <w:rPr>
                <w:rFonts w:eastAsia="標楷體" w:cs="標楷體"/>
                <w:spacing w:val="-20"/>
              </w:rPr>
              <w:t>三</w:t>
            </w:r>
            <w:r>
              <w:rPr>
                <w:rFonts w:eastAsia="標楷體" w:cs="標楷體"/>
                <w:spacing w:val="-20"/>
              </w:rPr>
              <w:t>)</w:t>
            </w:r>
            <w:r>
              <w:rPr>
                <w:rFonts w:eastAsia="標楷體" w:cs="標楷體"/>
                <w:spacing w:val="-20"/>
              </w:rPr>
              <w:t>消防安全</w:t>
            </w:r>
          </w:p>
        </w:tc>
        <w:tc>
          <w:tcPr>
            <w:tcW w:w="4420"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rsidP="00C6681C">
            <w:pPr>
              <w:numPr>
                <w:ilvl w:val="0"/>
                <w:numId w:val="5"/>
              </w:numPr>
              <w:snapToGrid w:val="0"/>
              <w:spacing w:line="300" w:lineRule="auto"/>
              <w:ind w:left="290" w:hanging="290"/>
              <w:jc w:val="both"/>
              <w:rPr>
                <w:rFonts w:eastAsia="標楷體" w:cs="標楷體"/>
              </w:rPr>
            </w:pPr>
            <w:r>
              <w:rPr>
                <w:rFonts w:eastAsia="標楷體" w:cs="標楷體"/>
              </w:rPr>
              <w:t>消防安全設備自行檢查及保養紀錄。</w:t>
            </w:r>
          </w:p>
          <w:p w:rsidR="008F258B" w:rsidRDefault="00F83D45" w:rsidP="00C6681C">
            <w:pPr>
              <w:numPr>
                <w:ilvl w:val="0"/>
                <w:numId w:val="5"/>
              </w:numPr>
              <w:snapToGrid w:val="0"/>
              <w:spacing w:line="300" w:lineRule="auto"/>
              <w:ind w:left="290" w:hanging="290"/>
              <w:jc w:val="both"/>
              <w:rPr>
                <w:rFonts w:eastAsia="標楷體" w:cs="標楷體"/>
              </w:rPr>
            </w:pPr>
            <w:r>
              <w:rPr>
                <w:rFonts w:eastAsia="標楷體" w:cs="標楷體"/>
              </w:rPr>
              <w:t>消防安全設備設置及維護保養情形。（抽查現場消防安全設備是否依規定設置並保持堪用）</w:t>
            </w:r>
          </w:p>
          <w:p w:rsidR="008F258B" w:rsidRDefault="00F83D45" w:rsidP="00C6681C">
            <w:pPr>
              <w:numPr>
                <w:ilvl w:val="0"/>
                <w:numId w:val="5"/>
              </w:numPr>
              <w:snapToGrid w:val="0"/>
              <w:spacing w:line="300" w:lineRule="auto"/>
              <w:ind w:left="290" w:hanging="290"/>
              <w:jc w:val="both"/>
            </w:pPr>
            <w:r>
              <w:rPr>
                <w:rFonts w:eastAsia="標楷體" w:cs="標楷體"/>
              </w:rPr>
              <w:t>消防安全設備檢修申報紀錄。（填最近一次檢修申報日期為</w:t>
            </w:r>
            <w:r>
              <w:rPr>
                <w:rFonts w:eastAsia="Times New Roman"/>
              </w:rPr>
              <w:t>○</w:t>
            </w:r>
            <w:r>
              <w:rPr>
                <w:rFonts w:eastAsia="標楷體" w:cs="標楷體"/>
              </w:rPr>
              <w:t>年</w:t>
            </w:r>
            <w:r>
              <w:rPr>
                <w:rFonts w:eastAsia="Times New Roman"/>
              </w:rPr>
              <w:t>○</w:t>
            </w:r>
            <w:r>
              <w:rPr>
                <w:rFonts w:eastAsia="標楷體" w:cs="標楷體"/>
              </w:rPr>
              <w:t>月</w:t>
            </w:r>
            <w:r>
              <w:rPr>
                <w:rFonts w:eastAsia="Times New Roman"/>
              </w:rPr>
              <w:t>○</w:t>
            </w:r>
            <w:r>
              <w:rPr>
                <w:rFonts w:eastAsia="標楷體" w:cs="標楷體"/>
              </w:rPr>
              <w:t>日）</w:t>
            </w:r>
          </w:p>
          <w:p w:rsidR="008F258B" w:rsidRDefault="00F83D45" w:rsidP="00C6681C">
            <w:pPr>
              <w:numPr>
                <w:ilvl w:val="0"/>
                <w:numId w:val="5"/>
              </w:numPr>
              <w:snapToGrid w:val="0"/>
              <w:spacing w:line="300" w:lineRule="auto"/>
              <w:ind w:left="290" w:hanging="290"/>
              <w:jc w:val="both"/>
            </w:pPr>
            <w:r>
              <w:rPr>
                <w:rFonts w:eastAsia="標楷體" w:cs="標楷體"/>
              </w:rPr>
              <w:t>是否</w:t>
            </w:r>
            <w:proofErr w:type="gramStart"/>
            <w:r>
              <w:rPr>
                <w:rFonts w:eastAsia="標楷體" w:cs="標楷體"/>
              </w:rPr>
              <w:t>遴</w:t>
            </w:r>
            <w:proofErr w:type="gramEnd"/>
            <w:r>
              <w:rPr>
                <w:rFonts w:eastAsia="標楷體" w:cs="標楷體"/>
              </w:rPr>
              <w:t>用防火管理人、擬訂消防防護計畫書及定期實施自衛消防編組。（填最近一次舉辦日期為</w:t>
            </w:r>
            <w:r>
              <w:rPr>
                <w:rFonts w:eastAsia="Times New Roman"/>
              </w:rPr>
              <w:t>○</w:t>
            </w:r>
            <w:r>
              <w:rPr>
                <w:rFonts w:eastAsia="標楷體" w:cs="標楷體"/>
              </w:rPr>
              <w:t>年</w:t>
            </w:r>
            <w:r>
              <w:rPr>
                <w:rFonts w:eastAsia="Times New Roman"/>
              </w:rPr>
              <w:t>○</w:t>
            </w:r>
            <w:r>
              <w:rPr>
                <w:rFonts w:eastAsia="標楷體" w:cs="標楷體"/>
              </w:rPr>
              <w:t>月</w:t>
            </w:r>
            <w:r>
              <w:rPr>
                <w:rFonts w:eastAsia="Times New Roman"/>
              </w:rPr>
              <w:t>○</w:t>
            </w:r>
            <w:r>
              <w:rPr>
                <w:rFonts w:eastAsia="標楷體" w:cs="標楷體"/>
              </w:rPr>
              <w:t>日）</w:t>
            </w:r>
          </w:p>
          <w:p w:rsidR="008F258B" w:rsidRDefault="00F83D45" w:rsidP="00C6681C">
            <w:pPr>
              <w:numPr>
                <w:ilvl w:val="0"/>
                <w:numId w:val="5"/>
              </w:numPr>
              <w:snapToGrid w:val="0"/>
              <w:spacing w:line="300" w:lineRule="auto"/>
              <w:ind w:left="290" w:hanging="290"/>
              <w:jc w:val="both"/>
              <w:rPr>
                <w:rFonts w:eastAsia="標楷體" w:cs="標楷體"/>
              </w:rPr>
            </w:pPr>
            <w:r>
              <w:rPr>
                <w:rFonts w:eastAsia="標楷體" w:cs="標楷體"/>
              </w:rPr>
              <w:t>是否依規定使用防焰物品。</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Pr="00710327" w:rsidRDefault="00710327" w:rsidP="00C6681C">
            <w:pPr>
              <w:pStyle w:val="afb"/>
              <w:numPr>
                <w:ilvl w:val="0"/>
                <w:numId w:val="18"/>
              </w:numPr>
              <w:snapToGrid w:val="0"/>
              <w:spacing w:line="300" w:lineRule="auto"/>
              <w:ind w:leftChars="0"/>
              <w:rPr>
                <w:rFonts w:eastAsia="標楷體"/>
              </w:rPr>
            </w:pPr>
            <w:r w:rsidRPr="00710327">
              <w:rPr>
                <w:rFonts w:eastAsia="標楷體" w:hint="eastAsia"/>
              </w:rPr>
              <w:t>符合</w:t>
            </w:r>
            <w:r w:rsidRPr="00710327">
              <w:rPr>
                <w:rFonts w:eastAsia="標楷體" w:hint="eastAsia"/>
              </w:rPr>
              <w:t>(</w:t>
            </w:r>
            <w:r w:rsidRPr="00710327">
              <w:rPr>
                <w:rFonts w:eastAsia="標楷體" w:hint="eastAsia"/>
              </w:rPr>
              <w:t>每月皆有自行檢查</w:t>
            </w:r>
            <w:r w:rsidRPr="00710327">
              <w:rPr>
                <w:rFonts w:eastAsia="標楷體" w:hint="eastAsia"/>
              </w:rPr>
              <w:t>)</w:t>
            </w:r>
          </w:p>
          <w:p w:rsidR="00710327" w:rsidRDefault="00710327" w:rsidP="00C6681C">
            <w:pPr>
              <w:pStyle w:val="afb"/>
              <w:numPr>
                <w:ilvl w:val="0"/>
                <w:numId w:val="18"/>
              </w:numPr>
              <w:snapToGrid w:val="0"/>
              <w:spacing w:line="300" w:lineRule="auto"/>
              <w:ind w:leftChars="0"/>
              <w:rPr>
                <w:rFonts w:eastAsia="標楷體"/>
              </w:rPr>
            </w:pPr>
            <w:r>
              <w:rPr>
                <w:rFonts w:eastAsia="標楷體" w:hint="eastAsia"/>
              </w:rPr>
              <w:t>皆定期保養</w:t>
            </w:r>
            <w:r w:rsidR="00523351">
              <w:rPr>
                <w:rFonts w:eastAsia="標楷體" w:hint="eastAsia"/>
              </w:rPr>
              <w:t>、繼續、使用情形良好。</w:t>
            </w:r>
          </w:p>
          <w:p w:rsidR="00523351" w:rsidRDefault="00523351" w:rsidP="00C6681C">
            <w:pPr>
              <w:pStyle w:val="afb"/>
              <w:numPr>
                <w:ilvl w:val="0"/>
                <w:numId w:val="18"/>
              </w:numPr>
              <w:snapToGrid w:val="0"/>
              <w:spacing w:line="300" w:lineRule="auto"/>
              <w:ind w:leftChars="0"/>
              <w:rPr>
                <w:rFonts w:eastAsia="標楷體"/>
              </w:rPr>
            </w:pPr>
            <w:r>
              <w:rPr>
                <w:rFonts w:eastAsia="標楷體" w:hint="eastAsia"/>
              </w:rPr>
              <w:t>檢修申報日期為</w:t>
            </w:r>
            <w:r>
              <w:rPr>
                <w:rFonts w:eastAsia="標楷體" w:hint="eastAsia"/>
              </w:rPr>
              <w:t>107</w:t>
            </w:r>
            <w:r>
              <w:rPr>
                <w:rFonts w:eastAsia="標楷體" w:hint="eastAsia"/>
              </w:rPr>
              <w:t>年</w:t>
            </w:r>
            <w:r>
              <w:rPr>
                <w:rFonts w:eastAsia="標楷體" w:hint="eastAsia"/>
              </w:rPr>
              <w:t>3</w:t>
            </w:r>
            <w:r>
              <w:rPr>
                <w:rFonts w:eastAsia="標楷體" w:hint="eastAsia"/>
              </w:rPr>
              <w:t>月</w:t>
            </w:r>
            <w:r>
              <w:rPr>
                <w:rFonts w:eastAsia="標楷體" w:hint="eastAsia"/>
              </w:rPr>
              <w:t>30</w:t>
            </w:r>
            <w:r>
              <w:rPr>
                <w:rFonts w:eastAsia="標楷體" w:hint="eastAsia"/>
              </w:rPr>
              <w:t>日。</w:t>
            </w:r>
          </w:p>
          <w:p w:rsidR="00523351" w:rsidRDefault="00523351" w:rsidP="00C6681C">
            <w:pPr>
              <w:pStyle w:val="afb"/>
              <w:numPr>
                <w:ilvl w:val="0"/>
                <w:numId w:val="18"/>
              </w:numPr>
              <w:snapToGrid w:val="0"/>
              <w:spacing w:line="300" w:lineRule="auto"/>
              <w:ind w:leftChars="0"/>
              <w:rPr>
                <w:rFonts w:eastAsia="標楷體"/>
              </w:rPr>
            </w:pPr>
            <w:proofErr w:type="gramStart"/>
            <w:r>
              <w:rPr>
                <w:rFonts w:eastAsia="標楷體" w:hint="eastAsia"/>
              </w:rPr>
              <w:t>遴</w:t>
            </w:r>
            <w:proofErr w:type="gramEnd"/>
            <w:r>
              <w:rPr>
                <w:rFonts w:eastAsia="標楷體" w:hint="eastAsia"/>
              </w:rPr>
              <w:t>用管理人且有訂定消防防護計劃</w:t>
            </w:r>
            <w:r>
              <w:rPr>
                <w:rFonts w:eastAsia="標楷體" w:hint="eastAsia"/>
              </w:rPr>
              <w:t>(</w:t>
            </w:r>
            <w:r>
              <w:rPr>
                <w:rFonts w:eastAsia="標楷體" w:hint="eastAsia"/>
              </w:rPr>
              <w:t>最近</w:t>
            </w:r>
            <w:r>
              <w:rPr>
                <w:rFonts w:eastAsia="標楷體" w:hint="eastAsia"/>
              </w:rPr>
              <w:t>1</w:t>
            </w:r>
            <w:r>
              <w:rPr>
                <w:rFonts w:eastAsia="標楷體" w:hint="eastAsia"/>
              </w:rPr>
              <w:t>次舉辦日期為</w:t>
            </w:r>
            <w:r>
              <w:rPr>
                <w:rFonts w:eastAsia="標楷體" w:hint="eastAsia"/>
              </w:rPr>
              <w:t>106</w:t>
            </w:r>
            <w:r>
              <w:rPr>
                <w:rFonts w:eastAsia="標楷體" w:hint="eastAsia"/>
              </w:rPr>
              <w:t>年</w:t>
            </w:r>
            <w:r>
              <w:rPr>
                <w:rFonts w:eastAsia="標楷體" w:hint="eastAsia"/>
              </w:rPr>
              <w:t>12</w:t>
            </w:r>
            <w:r>
              <w:rPr>
                <w:rFonts w:eastAsia="標楷體" w:hint="eastAsia"/>
              </w:rPr>
              <w:t>月</w:t>
            </w:r>
            <w:r>
              <w:rPr>
                <w:rFonts w:eastAsia="標楷體" w:hint="eastAsia"/>
              </w:rPr>
              <w:t>13</w:t>
            </w:r>
            <w:r>
              <w:rPr>
                <w:rFonts w:eastAsia="標楷體" w:hint="eastAsia"/>
              </w:rPr>
              <w:t>日</w:t>
            </w:r>
            <w:r>
              <w:rPr>
                <w:rFonts w:eastAsia="標楷體" w:hint="eastAsia"/>
              </w:rPr>
              <w:t>)</w:t>
            </w:r>
          </w:p>
          <w:p w:rsidR="00523351" w:rsidRPr="00710327" w:rsidRDefault="00523351" w:rsidP="00C6681C">
            <w:pPr>
              <w:pStyle w:val="afb"/>
              <w:numPr>
                <w:ilvl w:val="0"/>
                <w:numId w:val="18"/>
              </w:numPr>
              <w:snapToGrid w:val="0"/>
              <w:spacing w:line="300" w:lineRule="auto"/>
              <w:ind w:leftChars="0"/>
              <w:rPr>
                <w:rFonts w:eastAsia="標楷體"/>
              </w:rPr>
            </w:pPr>
            <w:r>
              <w:rPr>
                <w:rFonts w:eastAsia="標楷體" w:hint="eastAsia"/>
              </w:rPr>
              <w:t>是</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消防主管單位</w:t>
            </w:r>
          </w:p>
        </w:tc>
      </w:tr>
      <w:tr w:rsidR="008F258B">
        <w:trPr>
          <w:cantSplit/>
          <w:trHeight w:val="510"/>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r>
              <w:rPr>
                <w:rFonts w:eastAsia="標楷體" w:cs="標楷體"/>
                <w:spacing w:val="-20"/>
              </w:rPr>
              <w:t>四</w:t>
            </w:r>
            <w:r>
              <w:rPr>
                <w:rFonts w:eastAsia="標楷體" w:cs="標楷體"/>
                <w:spacing w:val="-20"/>
              </w:rPr>
              <w:t>)</w:t>
            </w:r>
            <w:r>
              <w:rPr>
                <w:rFonts w:eastAsia="標楷體" w:cs="標楷體"/>
                <w:spacing w:val="-20"/>
              </w:rPr>
              <w:t>建立緊急救護及救難系統</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1"/>
              </w:numPr>
              <w:snapToGrid w:val="0"/>
              <w:spacing w:line="300" w:lineRule="auto"/>
              <w:ind w:left="290" w:hanging="290"/>
              <w:jc w:val="both"/>
              <w:rPr>
                <w:rFonts w:eastAsia="標楷體" w:cs="標楷體"/>
              </w:rPr>
            </w:pPr>
            <w:r>
              <w:rPr>
                <w:rFonts w:eastAsia="標楷體" w:cs="標楷體"/>
              </w:rPr>
              <w:t>訂定緊急救護計畫</w:t>
            </w:r>
            <w:r>
              <w:rPr>
                <w:rFonts w:eastAsia="標楷體" w:cs="標楷體"/>
              </w:rPr>
              <w:t>(</w:t>
            </w:r>
            <w:r>
              <w:rPr>
                <w:rFonts w:eastAsia="標楷體" w:cs="標楷體"/>
              </w:rPr>
              <w:t>含：大量傷病患緊急救護及救難系統</w:t>
            </w:r>
            <w:r>
              <w:rPr>
                <w:rFonts w:eastAsia="標楷體" w:cs="標楷體"/>
              </w:rPr>
              <w:t>)</w:t>
            </w:r>
            <w:r>
              <w:rPr>
                <w:rFonts w:eastAsia="標楷體" w:cs="標楷體"/>
              </w:rPr>
              <w:t>，報地方主管機關備查。</w:t>
            </w:r>
          </w:p>
          <w:p w:rsidR="008F258B" w:rsidRDefault="00F83D45" w:rsidP="00C6681C">
            <w:pPr>
              <w:numPr>
                <w:ilvl w:val="0"/>
                <w:numId w:val="1"/>
              </w:numPr>
              <w:snapToGrid w:val="0"/>
              <w:spacing w:line="300" w:lineRule="auto"/>
              <w:ind w:left="290" w:hanging="290"/>
              <w:jc w:val="both"/>
              <w:rPr>
                <w:rFonts w:eastAsia="標楷體" w:cs="標楷體"/>
              </w:rPr>
            </w:pPr>
            <w:r>
              <w:rPr>
                <w:rFonts w:eastAsia="標楷體" w:cs="標楷體"/>
              </w:rPr>
              <w:t>定期辦理緊急救護訓練。</w:t>
            </w:r>
          </w:p>
          <w:p w:rsidR="008F258B" w:rsidRDefault="00F83D45" w:rsidP="00C6681C">
            <w:pPr>
              <w:numPr>
                <w:ilvl w:val="0"/>
                <w:numId w:val="1"/>
              </w:numPr>
              <w:snapToGrid w:val="0"/>
              <w:spacing w:line="300" w:lineRule="auto"/>
              <w:ind w:left="290" w:hanging="290"/>
              <w:jc w:val="both"/>
              <w:rPr>
                <w:rFonts w:eastAsia="標楷體" w:cs="標楷體"/>
              </w:rPr>
            </w:pPr>
            <w:r>
              <w:rPr>
                <w:rFonts w:eastAsia="標楷體" w:cs="標楷體"/>
              </w:rPr>
              <w:t>救護人員之配置情形。</w:t>
            </w:r>
          </w:p>
          <w:p w:rsidR="008F258B" w:rsidRDefault="00F83D45" w:rsidP="00C6681C">
            <w:pPr>
              <w:numPr>
                <w:ilvl w:val="0"/>
                <w:numId w:val="1"/>
              </w:numPr>
              <w:snapToGrid w:val="0"/>
              <w:spacing w:line="300" w:lineRule="auto"/>
              <w:ind w:left="290" w:hanging="290"/>
              <w:jc w:val="both"/>
              <w:rPr>
                <w:rFonts w:eastAsia="標楷體" w:cs="標楷體"/>
              </w:rPr>
            </w:pPr>
            <w:r>
              <w:rPr>
                <w:rFonts w:eastAsia="標楷體" w:cs="標楷體"/>
              </w:rPr>
              <w:t>設置常設救護站及相關救護器材</w:t>
            </w:r>
            <w:r>
              <w:rPr>
                <w:rFonts w:eastAsia="標楷體" w:cs="標楷體"/>
              </w:rPr>
              <w:t>(</w:t>
            </w:r>
            <w:r>
              <w:rPr>
                <w:rFonts w:eastAsia="標楷體" w:cs="標楷體"/>
              </w:rPr>
              <w:t>含</w:t>
            </w:r>
            <w:r>
              <w:rPr>
                <w:rFonts w:eastAsia="標楷體" w:cs="標楷體"/>
              </w:rPr>
              <w:t>AED)</w:t>
            </w:r>
            <w:r>
              <w:rPr>
                <w:rFonts w:eastAsia="標楷體" w:cs="標楷體"/>
              </w:rPr>
              <w:t>。</w:t>
            </w:r>
          </w:p>
          <w:p w:rsidR="008F258B" w:rsidRDefault="00F83D45" w:rsidP="00C6681C">
            <w:pPr>
              <w:numPr>
                <w:ilvl w:val="0"/>
                <w:numId w:val="1"/>
              </w:numPr>
              <w:snapToGrid w:val="0"/>
              <w:spacing w:line="300" w:lineRule="auto"/>
              <w:ind w:left="290" w:hanging="290"/>
              <w:jc w:val="both"/>
              <w:rPr>
                <w:rFonts w:eastAsia="標楷體" w:cs="標楷體"/>
              </w:rPr>
            </w:pPr>
            <w:r>
              <w:rPr>
                <w:rFonts w:eastAsia="標楷體" w:cs="標楷體"/>
              </w:rPr>
              <w:t>舉辦大量傷病患緊急救護及救難演習。（含、填舉辦日期、演習計畫、演習照片及事後檢討會議紀錄）</w:t>
            </w:r>
          </w:p>
          <w:p w:rsidR="008F258B" w:rsidRDefault="00F83D45" w:rsidP="00C6681C">
            <w:pPr>
              <w:numPr>
                <w:ilvl w:val="0"/>
                <w:numId w:val="1"/>
              </w:numPr>
              <w:snapToGrid w:val="0"/>
              <w:spacing w:line="300" w:lineRule="auto"/>
              <w:ind w:left="290" w:hanging="290"/>
              <w:jc w:val="both"/>
              <w:rPr>
                <w:rFonts w:eastAsia="標楷體" w:cs="標楷體"/>
              </w:rPr>
            </w:pPr>
            <w:r>
              <w:rPr>
                <w:rFonts w:eastAsia="標楷體" w:cs="標楷體"/>
              </w:rPr>
              <w:t>是否已彙整意外事件之處置資料，且建立檢討對策。</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Default="00610E50" w:rsidP="00C6681C">
            <w:pPr>
              <w:pStyle w:val="afb"/>
              <w:numPr>
                <w:ilvl w:val="0"/>
                <w:numId w:val="20"/>
              </w:numPr>
              <w:snapToGrid w:val="0"/>
              <w:spacing w:line="300" w:lineRule="auto"/>
              <w:ind w:leftChars="0"/>
              <w:rPr>
                <w:rFonts w:eastAsia="標楷體"/>
              </w:rPr>
            </w:pPr>
            <w:r>
              <w:rPr>
                <w:rFonts w:eastAsia="標楷體" w:hint="eastAsia"/>
              </w:rPr>
              <w:t>107</w:t>
            </w:r>
            <w:r>
              <w:rPr>
                <w:rFonts w:eastAsia="標楷體" w:hint="eastAsia"/>
              </w:rPr>
              <w:t>年</w:t>
            </w:r>
            <w:r>
              <w:rPr>
                <w:rFonts w:eastAsia="標楷體" w:hint="eastAsia"/>
              </w:rPr>
              <w:t>3</w:t>
            </w:r>
            <w:r>
              <w:rPr>
                <w:rFonts w:eastAsia="標楷體" w:hint="eastAsia"/>
              </w:rPr>
              <w:t>月</w:t>
            </w:r>
            <w:r>
              <w:rPr>
                <w:rFonts w:eastAsia="標楷體" w:hint="eastAsia"/>
              </w:rPr>
              <w:t>28</w:t>
            </w:r>
            <w:r>
              <w:rPr>
                <w:rFonts w:eastAsia="標楷體" w:hint="eastAsia"/>
              </w:rPr>
              <w:t>日</w:t>
            </w:r>
            <w:proofErr w:type="gramStart"/>
            <w:r>
              <w:rPr>
                <w:rFonts w:eastAsia="標楷體" w:hint="eastAsia"/>
              </w:rPr>
              <w:t>府觀管</w:t>
            </w:r>
            <w:proofErr w:type="gramEnd"/>
            <w:r>
              <w:rPr>
                <w:rFonts w:eastAsia="標楷體" w:hint="eastAsia"/>
              </w:rPr>
              <w:t>字第</w:t>
            </w:r>
            <w:r>
              <w:rPr>
                <w:rFonts w:eastAsia="標楷體" w:hint="eastAsia"/>
              </w:rPr>
              <w:t>1070071600</w:t>
            </w:r>
            <w:r>
              <w:rPr>
                <w:rFonts w:eastAsia="標楷體" w:hint="eastAsia"/>
              </w:rPr>
              <w:t>號備查。</w:t>
            </w:r>
          </w:p>
          <w:p w:rsidR="00610E50" w:rsidRDefault="00610E50" w:rsidP="00C6681C">
            <w:pPr>
              <w:pStyle w:val="afb"/>
              <w:numPr>
                <w:ilvl w:val="0"/>
                <w:numId w:val="20"/>
              </w:numPr>
              <w:snapToGrid w:val="0"/>
              <w:spacing w:line="300" w:lineRule="auto"/>
              <w:ind w:leftChars="0"/>
              <w:rPr>
                <w:rFonts w:eastAsia="標楷體"/>
              </w:rPr>
            </w:pPr>
            <w:r>
              <w:rPr>
                <w:rFonts w:eastAsia="標楷體" w:hint="eastAsia"/>
              </w:rPr>
              <w:t>已於</w:t>
            </w:r>
            <w:r>
              <w:rPr>
                <w:rFonts w:eastAsia="標楷體" w:hint="eastAsia"/>
              </w:rPr>
              <w:t>107</w:t>
            </w:r>
            <w:r>
              <w:rPr>
                <w:rFonts w:eastAsia="標楷體" w:hint="eastAsia"/>
              </w:rPr>
              <w:t>年</w:t>
            </w:r>
            <w:r>
              <w:rPr>
                <w:rFonts w:eastAsia="標楷體" w:hint="eastAsia"/>
              </w:rPr>
              <w:t>4</w:t>
            </w:r>
            <w:r>
              <w:rPr>
                <w:rFonts w:eastAsia="標楷體" w:hint="eastAsia"/>
              </w:rPr>
              <w:t>月</w:t>
            </w:r>
            <w:r>
              <w:rPr>
                <w:rFonts w:eastAsia="標楷體" w:hint="eastAsia"/>
              </w:rPr>
              <w:t>9</w:t>
            </w:r>
            <w:r>
              <w:rPr>
                <w:rFonts w:eastAsia="標楷體" w:hint="eastAsia"/>
              </w:rPr>
              <w:t>、</w:t>
            </w:r>
            <w:r>
              <w:rPr>
                <w:rFonts w:eastAsia="標楷體" w:hint="eastAsia"/>
              </w:rPr>
              <w:t>10</w:t>
            </w:r>
            <w:r>
              <w:rPr>
                <w:rFonts w:eastAsia="標楷體" w:hint="eastAsia"/>
              </w:rPr>
              <w:t>、</w:t>
            </w:r>
            <w:r>
              <w:rPr>
                <w:rFonts w:eastAsia="標楷體" w:hint="eastAsia"/>
              </w:rPr>
              <w:t>11</w:t>
            </w:r>
            <w:r>
              <w:rPr>
                <w:rFonts w:eastAsia="標楷體" w:hint="eastAsia"/>
              </w:rPr>
              <w:t>、</w:t>
            </w:r>
            <w:r>
              <w:rPr>
                <w:rFonts w:eastAsia="標楷體" w:hint="eastAsia"/>
              </w:rPr>
              <w:t>16</w:t>
            </w:r>
            <w:r>
              <w:rPr>
                <w:rFonts w:eastAsia="標楷體" w:hint="eastAsia"/>
              </w:rPr>
              <w:t>、</w:t>
            </w:r>
            <w:r>
              <w:rPr>
                <w:rFonts w:eastAsia="標楷體" w:hint="eastAsia"/>
              </w:rPr>
              <w:t>17</w:t>
            </w:r>
            <w:r>
              <w:rPr>
                <w:rFonts w:eastAsia="標楷體" w:hint="eastAsia"/>
              </w:rPr>
              <w:t>、</w:t>
            </w:r>
            <w:r>
              <w:rPr>
                <w:rFonts w:eastAsia="標楷體" w:hint="eastAsia"/>
              </w:rPr>
              <w:t>18</w:t>
            </w:r>
            <w:r>
              <w:rPr>
                <w:rFonts w:eastAsia="標楷體" w:hint="eastAsia"/>
              </w:rPr>
              <w:t>日辦理員工緊急救護訓練。</w:t>
            </w:r>
          </w:p>
          <w:p w:rsidR="00610E50" w:rsidRDefault="00610E50" w:rsidP="00C6681C">
            <w:pPr>
              <w:pStyle w:val="afb"/>
              <w:numPr>
                <w:ilvl w:val="0"/>
                <w:numId w:val="20"/>
              </w:numPr>
              <w:snapToGrid w:val="0"/>
              <w:spacing w:line="300" w:lineRule="auto"/>
              <w:ind w:leftChars="0"/>
              <w:rPr>
                <w:rFonts w:eastAsia="標楷體"/>
              </w:rPr>
            </w:pPr>
            <w:r>
              <w:rPr>
                <w:rFonts w:eastAsia="標楷體" w:hint="eastAsia"/>
              </w:rPr>
              <w:t>護理人員共計</w:t>
            </w:r>
            <w:r w:rsidR="00BC0968">
              <w:rPr>
                <w:rFonts w:eastAsia="標楷體" w:hint="eastAsia"/>
              </w:rPr>
              <w:t>28</w:t>
            </w:r>
            <w:r w:rsidR="00BC0968">
              <w:rPr>
                <w:rFonts w:eastAsia="標楷體" w:hint="eastAsia"/>
              </w:rPr>
              <w:t>員</w:t>
            </w:r>
            <w:r w:rsidR="00BC0968">
              <w:rPr>
                <w:rFonts w:eastAsia="標楷體" w:hint="eastAsia"/>
              </w:rPr>
              <w:t>(</w:t>
            </w:r>
            <w:r w:rsidR="00BC0968">
              <w:rPr>
                <w:rFonts w:eastAsia="標楷體" w:hint="eastAsia"/>
              </w:rPr>
              <w:t>護理人員：</w:t>
            </w:r>
            <w:r w:rsidR="00BC0968">
              <w:rPr>
                <w:rFonts w:eastAsia="標楷體" w:hint="eastAsia"/>
              </w:rPr>
              <w:t>2</w:t>
            </w:r>
            <w:r w:rsidR="00BC0968">
              <w:rPr>
                <w:rFonts w:eastAsia="標楷體" w:hint="eastAsia"/>
              </w:rPr>
              <w:t>人，</w:t>
            </w:r>
            <w:r w:rsidR="00BC0968">
              <w:rPr>
                <w:rFonts w:eastAsia="標楷體" w:hint="eastAsia"/>
              </w:rPr>
              <w:t>EMT-1</w:t>
            </w:r>
            <w:r w:rsidR="00BC0968">
              <w:rPr>
                <w:rFonts w:eastAsia="標楷體" w:hint="eastAsia"/>
              </w:rPr>
              <w:t>：</w:t>
            </w:r>
            <w:r w:rsidR="00BC0968">
              <w:rPr>
                <w:rFonts w:eastAsia="標楷體" w:hint="eastAsia"/>
              </w:rPr>
              <w:t>16</w:t>
            </w:r>
            <w:r w:rsidR="00BC0968">
              <w:rPr>
                <w:rFonts w:eastAsia="標楷體" w:hint="eastAsia"/>
              </w:rPr>
              <w:t>人，第一線救護人員：</w:t>
            </w:r>
            <w:r w:rsidR="00BC0968">
              <w:rPr>
                <w:rFonts w:eastAsia="標楷體" w:hint="eastAsia"/>
              </w:rPr>
              <w:t>10</w:t>
            </w:r>
            <w:r w:rsidR="00BC0968">
              <w:rPr>
                <w:rFonts w:eastAsia="標楷體" w:hint="eastAsia"/>
              </w:rPr>
              <w:t>人</w:t>
            </w:r>
            <w:r w:rsidR="00BC0968">
              <w:rPr>
                <w:rFonts w:eastAsia="標楷體" w:hint="eastAsia"/>
              </w:rPr>
              <w:t>)</w:t>
            </w:r>
          </w:p>
          <w:p w:rsidR="00BC0968" w:rsidRPr="00BC0968" w:rsidRDefault="00BC0968" w:rsidP="003E4E28">
            <w:pPr>
              <w:snapToGrid w:val="0"/>
              <w:spacing w:line="300" w:lineRule="auto"/>
              <w:ind w:left="408" w:hangingChars="170" w:hanging="408"/>
              <w:rPr>
                <w:rFonts w:eastAsia="標楷體"/>
              </w:rPr>
            </w:pPr>
            <w:r>
              <w:rPr>
                <w:rFonts w:eastAsia="標楷體" w:hint="eastAsia"/>
              </w:rPr>
              <w:t>P.S.</w:t>
            </w:r>
            <w:r>
              <w:rPr>
                <w:rFonts w:eastAsia="標楷體" w:hint="eastAsia"/>
              </w:rPr>
              <w:t>每日至少</w:t>
            </w:r>
            <w:r>
              <w:rPr>
                <w:rFonts w:eastAsia="標楷體" w:hint="eastAsia"/>
              </w:rPr>
              <w:t>7</w:t>
            </w:r>
            <w:r>
              <w:rPr>
                <w:rFonts w:eastAsia="標楷體" w:hint="eastAsia"/>
              </w:rPr>
              <w:t>人於各置有簡易救護箱值班，</w:t>
            </w:r>
            <w:r>
              <w:rPr>
                <w:rFonts w:eastAsia="標楷體" w:hint="eastAsia"/>
              </w:rPr>
              <w:t>EMT-1</w:t>
            </w:r>
            <w:r>
              <w:rPr>
                <w:rFonts w:eastAsia="標楷體" w:hint="eastAsia"/>
              </w:rPr>
              <w:t>預計</w:t>
            </w:r>
            <w:r>
              <w:rPr>
                <w:rFonts w:eastAsia="標楷體" w:hint="eastAsia"/>
              </w:rPr>
              <w:t>16</w:t>
            </w:r>
            <w:r>
              <w:rPr>
                <w:rFonts w:eastAsia="標楷體" w:hint="eastAsia"/>
              </w:rPr>
              <w:t>人，今年完成</w:t>
            </w:r>
            <w:proofErr w:type="gramStart"/>
            <w:r>
              <w:rPr>
                <w:rFonts w:eastAsia="標楷體" w:hint="eastAsia"/>
              </w:rPr>
              <w:t>複</w:t>
            </w:r>
            <w:proofErr w:type="gramEnd"/>
            <w:r>
              <w:rPr>
                <w:rFonts w:eastAsia="標楷體" w:hint="eastAsia"/>
              </w:rPr>
              <w:t>訓</w:t>
            </w:r>
            <w:r>
              <w:rPr>
                <w:rFonts w:eastAsia="標楷體" w:hint="eastAsia"/>
              </w:rPr>
              <w:t>(4/26</w:t>
            </w:r>
            <w:r>
              <w:rPr>
                <w:rFonts w:eastAsia="標楷體" w:hint="eastAsia"/>
              </w:rPr>
              <w:t>、</w:t>
            </w:r>
            <w:r>
              <w:rPr>
                <w:rFonts w:eastAsia="標楷體" w:hint="eastAsia"/>
              </w:rPr>
              <w:t>6</w:t>
            </w:r>
            <w:r>
              <w:rPr>
                <w:rFonts w:eastAsia="標楷體" w:hint="eastAsia"/>
              </w:rPr>
              <w:t>月共</w:t>
            </w:r>
            <w:r>
              <w:rPr>
                <w:rFonts w:eastAsia="標楷體" w:hint="eastAsia"/>
              </w:rPr>
              <w:t>2</w:t>
            </w:r>
            <w:r>
              <w:rPr>
                <w:rFonts w:eastAsia="標楷體" w:hint="eastAsia"/>
              </w:rPr>
              <w:t>批</w:t>
            </w:r>
            <w:r>
              <w:rPr>
                <w:rFonts w:eastAsia="標楷體" w:hint="eastAsia"/>
              </w:rPr>
              <w:t>)</w:t>
            </w:r>
            <w:r w:rsidR="003E4E28">
              <w:rPr>
                <w:rFonts w:eastAsia="標楷體" w:hint="eastAsia"/>
              </w:rPr>
              <w:t>，新增</w:t>
            </w:r>
            <w:r w:rsidR="003E4E28">
              <w:rPr>
                <w:rFonts w:eastAsia="標楷體" w:hint="eastAsia"/>
              </w:rPr>
              <w:t>1</w:t>
            </w:r>
            <w:r w:rsidR="003E4E28">
              <w:rPr>
                <w:rFonts w:eastAsia="標楷體" w:hint="eastAsia"/>
              </w:rPr>
              <w:t>名，預計</w:t>
            </w:r>
            <w:r w:rsidR="003E4E28">
              <w:rPr>
                <w:rFonts w:eastAsia="標楷體" w:hint="eastAsia"/>
              </w:rPr>
              <w:t>7</w:t>
            </w:r>
            <w:r w:rsidR="003E4E28">
              <w:rPr>
                <w:rFonts w:eastAsia="標楷體" w:hint="eastAsia"/>
              </w:rPr>
              <w:t>月初訓</w:t>
            </w:r>
            <w:r w:rsidR="003E4E28">
              <w:rPr>
                <w:rFonts w:eastAsia="標楷體" w:hint="eastAsia"/>
              </w:rPr>
              <w:t>(</w:t>
            </w:r>
            <w:r w:rsidR="003E4E28">
              <w:rPr>
                <w:rFonts w:eastAsia="標楷體" w:hint="eastAsia"/>
              </w:rPr>
              <w:t>羅奕婷</w:t>
            </w:r>
            <w:r w:rsidR="003E4E28">
              <w:rPr>
                <w:rFonts w:eastAsia="標楷體" w:hint="eastAsia"/>
              </w:rPr>
              <w:t>)</w:t>
            </w:r>
            <w:r w:rsidR="003E4E28">
              <w:rPr>
                <w:rFonts w:eastAsia="標楷體" w:hint="eastAsia"/>
              </w:rPr>
              <w:t>，第一線救護人員預計</w:t>
            </w:r>
            <w:r w:rsidR="003E4E28">
              <w:rPr>
                <w:rFonts w:eastAsia="標楷體" w:hint="eastAsia"/>
              </w:rPr>
              <w:t>107</w:t>
            </w:r>
            <w:r w:rsidR="003E4E28">
              <w:rPr>
                <w:rFonts w:eastAsia="標楷體" w:hint="eastAsia"/>
              </w:rPr>
              <w:t>年</w:t>
            </w:r>
            <w:r w:rsidR="003E4E28">
              <w:rPr>
                <w:rFonts w:eastAsia="標楷體" w:hint="eastAsia"/>
              </w:rPr>
              <w:t>4</w:t>
            </w:r>
            <w:r w:rsidR="003E4E28">
              <w:rPr>
                <w:rFonts w:eastAsia="標楷體" w:hint="eastAsia"/>
              </w:rPr>
              <w:t>人</w:t>
            </w:r>
            <w:proofErr w:type="gramStart"/>
            <w:r w:rsidR="003E4E28">
              <w:rPr>
                <w:rFonts w:eastAsia="標楷體" w:hint="eastAsia"/>
              </w:rPr>
              <w:t>複</w:t>
            </w:r>
            <w:proofErr w:type="gramEnd"/>
            <w:r w:rsidR="003E4E28">
              <w:rPr>
                <w:rFonts w:eastAsia="標楷體" w:hint="eastAsia"/>
              </w:rPr>
              <w:t>訓。</w:t>
            </w:r>
          </w:p>
          <w:p w:rsidR="00BC0968" w:rsidRDefault="00BC0968" w:rsidP="00C6681C">
            <w:pPr>
              <w:pStyle w:val="afb"/>
              <w:numPr>
                <w:ilvl w:val="0"/>
                <w:numId w:val="20"/>
              </w:numPr>
              <w:snapToGrid w:val="0"/>
              <w:spacing w:line="300" w:lineRule="auto"/>
              <w:ind w:leftChars="0"/>
              <w:rPr>
                <w:rFonts w:eastAsia="標楷體"/>
              </w:rPr>
            </w:pPr>
            <w:r>
              <w:rPr>
                <w:rFonts w:eastAsia="標楷體" w:hint="eastAsia"/>
              </w:rPr>
              <w:t>設</w:t>
            </w:r>
            <w:r>
              <w:rPr>
                <w:rFonts w:eastAsia="標楷體" w:hint="eastAsia"/>
              </w:rPr>
              <w:t>2</w:t>
            </w:r>
            <w:r>
              <w:rPr>
                <w:rFonts w:eastAsia="標楷體" w:hint="eastAsia"/>
              </w:rPr>
              <w:t>救護站</w:t>
            </w:r>
            <w:r>
              <w:rPr>
                <w:rFonts w:eastAsia="標楷體" w:hint="eastAsia"/>
              </w:rPr>
              <w:t>(</w:t>
            </w:r>
            <w:r>
              <w:rPr>
                <w:rFonts w:eastAsia="標楷體" w:hint="eastAsia"/>
              </w:rPr>
              <w:t>園前、後各</w:t>
            </w:r>
            <w:r>
              <w:rPr>
                <w:rFonts w:eastAsia="標楷體" w:hint="eastAsia"/>
              </w:rPr>
              <w:t>1)</w:t>
            </w:r>
          </w:p>
          <w:p w:rsidR="00610E50" w:rsidRDefault="00BC0968" w:rsidP="003E4E28">
            <w:pPr>
              <w:pStyle w:val="afb"/>
              <w:snapToGrid w:val="0"/>
              <w:spacing w:line="300" w:lineRule="auto"/>
              <w:ind w:leftChars="0" w:left="360"/>
              <w:rPr>
                <w:rFonts w:eastAsia="標楷體"/>
              </w:rPr>
            </w:pPr>
            <w:r>
              <w:rPr>
                <w:rFonts w:eastAsia="標楷體" w:hint="eastAsia"/>
              </w:rPr>
              <w:t>設</w:t>
            </w:r>
            <w:r>
              <w:rPr>
                <w:rFonts w:eastAsia="標楷體" w:hint="eastAsia"/>
              </w:rPr>
              <w:t>AED</w:t>
            </w:r>
            <w:r>
              <w:rPr>
                <w:rFonts w:eastAsia="標楷體" w:hint="eastAsia"/>
              </w:rPr>
              <w:t>共</w:t>
            </w:r>
            <w:r>
              <w:rPr>
                <w:rFonts w:eastAsia="標楷體" w:hint="eastAsia"/>
              </w:rPr>
              <w:t>3</w:t>
            </w:r>
            <w:r>
              <w:rPr>
                <w:rFonts w:eastAsia="標楷體" w:hint="eastAsia"/>
              </w:rPr>
              <w:t>處</w:t>
            </w:r>
            <w:r>
              <w:rPr>
                <w:rFonts w:eastAsia="標楷體" w:hint="eastAsia"/>
              </w:rPr>
              <w:t>(</w:t>
            </w:r>
            <w:r>
              <w:rPr>
                <w:rFonts w:eastAsia="標楷體" w:hint="eastAsia"/>
              </w:rPr>
              <w:t>園前</w:t>
            </w:r>
            <w:r>
              <w:rPr>
                <w:rFonts w:eastAsia="標楷體" w:hint="eastAsia"/>
              </w:rPr>
              <w:t>2</w:t>
            </w:r>
            <w:r>
              <w:rPr>
                <w:rFonts w:eastAsia="標楷體" w:hint="eastAsia"/>
              </w:rPr>
              <w:t>、後</w:t>
            </w:r>
            <w:r>
              <w:rPr>
                <w:rFonts w:eastAsia="標楷體" w:hint="eastAsia"/>
              </w:rPr>
              <w:t>1)</w:t>
            </w:r>
          </w:p>
          <w:p w:rsidR="003E4E28" w:rsidRPr="003E4E28" w:rsidRDefault="003E4E28" w:rsidP="00C6681C">
            <w:pPr>
              <w:pStyle w:val="afb"/>
              <w:numPr>
                <w:ilvl w:val="0"/>
                <w:numId w:val="20"/>
              </w:numPr>
              <w:snapToGrid w:val="0"/>
              <w:spacing w:line="300" w:lineRule="auto"/>
              <w:ind w:leftChars="0"/>
              <w:rPr>
                <w:rFonts w:eastAsia="標楷體"/>
              </w:rPr>
            </w:pPr>
            <w:r w:rsidRPr="003E4E28">
              <w:rPr>
                <w:rFonts w:eastAsia="標楷體" w:hint="eastAsia"/>
              </w:rPr>
              <w:t>預計</w:t>
            </w:r>
            <w:r w:rsidRPr="003E4E28">
              <w:rPr>
                <w:rFonts w:eastAsia="標楷體" w:hint="eastAsia"/>
              </w:rPr>
              <w:t>107</w:t>
            </w:r>
            <w:r w:rsidRPr="003E4E28">
              <w:rPr>
                <w:rFonts w:eastAsia="標楷體" w:hint="eastAsia"/>
              </w:rPr>
              <w:t>年</w:t>
            </w:r>
            <w:r w:rsidRPr="003E4E28">
              <w:rPr>
                <w:rFonts w:eastAsia="標楷體" w:hint="eastAsia"/>
              </w:rPr>
              <w:t>6</w:t>
            </w:r>
            <w:r w:rsidRPr="003E4E28">
              <w:rPr>
                <w:rFonts w:eastAsia="標楷體" w:hint="eastAsia"/>
              </w:rPr>
              <w:t>月上旬辦理地震及大量傷病患演習。</w:t>
            </w:r>
          </w:p>
          <w:p w:rsidR="003E4E28" w:rsidRPr="003E4E28" w:rsidRDefault="003E4E28" w:rsidP="00C6681C">
            <w:pPr>
              <w:pStyle w:val="afb"/>
              <w:numPr>
                <w:ilvl w:val="0"/>
                <w:numId w:val="20"/>
              </w:numPr>
              <w:snapToGrid w:val="0"/>
              <w:spacing w:line="300" w:lineRule="auto"/>
              <w:ind w:leftChars="0"/>
              <w:rPr>
                <w:rFonts w:eastAsia="標楷體"/>
              </w:rPr>
            </w:pPr>
            <w:r>
              <w:rPr>
                <w:rFonts w:eastAsia="標楷體" w:hint="eastAsia"/>
              </w:rPr>
              <w:t>107</w:t>
            </w:r>
            <w:r>
              <w:rPr>
                <w:rFonts w:eastAsia="標楷體" w:hint="eastAsia"/>
              </w:rPr>
              <w:t>年共</w:t>
            </w:r>
            <w:r>
              <w:rPr>
                <w:rFonts w:eastAsia="標楷體" w:hint="eastAsia"/>
              </w:rPr>
              <w:t>3</w:t>
            </w:r>
            <w:r>
              <w:rPr>
                <w:rFonts w:eastAsia="標楷體" w:hint="eastAsia"/>
              </w:rPr>
              <w:t>案意外事件</w:t>
            </w:r>
            <w:r>
              <w:rPr>
                <w:rFonts w:eastAsia="標楷體" w:hint="eastAsia"/>
              </w:rPr>
              <w:t>(</w:t>
            </w:r>
            <w:r>
              <w:rPr>
                <w:rFonts w:eastAsia="標楷體" w:hint="eastAsia"/>
              </w:rPr>
              <w:t>尚有</w:t>
            </w:r>
            <w:r>
              <w:rPr>
                <w:rFonts w:eastAsia="標楷體" w:hint="eastAsia"/>
              </w:rPr>
              <w:t>2</w:t>
            </w:r>
            <w:r>
              <w:rPr>
                <w:rFonts w:eastAsia="標楷體" w:hint="eastAsia"/>
              </w:rPr>
              <w:t>案未結案</w:t>
            </w:r>
            <w:r>
              <w:rPr>
                <w:rFonts w:eastAsia="標楷體" w:hint="eastAsia"/>
              </w:rPr>
              <w:t>(1</w:t>
            </w:r>
            <w:r>
              <w:rPr>
                <w:rFonts w:eastAsia="標楷體" w:hint="eastAsia"/>
              </w:rPr>
              <w:t>月</w:t>
            </w:r>
            <w:r>
              <w:rPr>
                <w:rFonts w:eastAsia="標楷體" w:hint="eastAsia"/>
              </w:rPr>
              <w:t>))</w:t>
            </w:r>
            <w:r>
              <w:rPr>
                <w:rFonts w:eastAsia="標楷體" w:hint="eastAsia"/>
              </w:rPr>
              <w:t>，已有彙整意外事件處置資料及對策檢討機制。</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衛生主管單位</w:t>
            </w:r>
          </w:p>
        </w:tc>
      </w:tr>
      <w:tr w:rsidR="008F258B">
        <w:trPr>
          <w:cantSplit/>
          <w:trHeight w:val="4525"/>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lastRenderedPageBreak/>
              <w:t>(</w:t>
            </w:r>
            <w:r>
              <w:rPr>
                <w:rFonts w:eastAsia="標楷體" w:cs="標楷體"/>
                <w:spacing w:val="-20"/>
              </w:rPr>
              <w:t>五</w:t>
            </w:r>
            <w:r>
              <w:rPr>
                <w:rFonts w:eastAsia="標楷體" w:cs="標楷體"/>
                <w:spacing w:val="-20"/>
              </w:rPr>
              <w:t>)</w:t>
            </w:r>
            <w:r>
              <w:rPr>
                <w:rFonts w:eastAsia="標楷體" w:cs="標楷體"/>
                <w:spacing w:val="-20"/>
              </w:rPr>
              <w:t>餐飲環境衛生</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7"/>
              </w:numPr>
              <w:snapToGrid w:val="0"/>
              <w:spacing w:line="300" w:lineRule="auto"/>
              <w:ind w:left="290" w:hanging="290"/>
              <w:jc w:val="both"/>
              <w:rPr>
                <w:rFonts w:eastAsia="標楷體" w:cs="標楷體"/>
              </w:rPr>
            </w:pPr>
            <w:r>
              <w:rPr>
                <w:rFonts w:eastAsia="標楷體" w:cs="標楷體"/>
              </w:rPr>
              <w:t>食品標示、餐飲衛生符合法令規定。</w:t>
            </w:r>
          </w:p>
          <w:p w:rsidR="008F258B" w:rsidRDefault="00F83D45" w:rsidP="00C6681C">
            <w:pPr>
              <w:numPr>
                <w:ilvl w:val="0"/>
                <w:numId w:val="7"/>
              </w:numPr>
              <w:snapToGrid w:val="0"/>
              <w:spacing w:line="300" w:lineRule="auto"/>
              <w:ind w:left="290" w:hanging="290"/>
              <w:jc w:val="both"/>
              <w:rPr>
                <w:rFonts w:eastAsia="標楷體" w:cs="標楷體"/>
              </w:rPr>
            </w:pPr>
            <w:r>
              <w:rPr>
                <w:rFonts w:eastAsia="標楷體" w:cs="標楷體"/>
              </w:rPr>
              <w:t>廚房應維持整潔衛生。</w:t>
            </w:r>
          </w:p>
          <w:p w:rsidR="008F258B" w:rsidRDefault="00F83D45" w:rsidP="00C6681C">
            <w:pPr>
              <w:numPr>
                <w:ilvl w:val="0"/>
                <w:numId w:val="7"/>
              </w:numPr>
              <w:snapToGrid w:val="0"/>
              <w:spacing w:line="300" w:lineRule="auto"/>
              <w:ind w:left="290" w:hanging="290"/>
              <w:jc w:val="both"/>
              <w:rPr>
                <w:rFonts w:eastAsia="標楷體" w:cs="標楷體"/>
              </w:rPr>
            </w:pPr>
            <w:r>
              <w:rPr>
                <w:rFonts w:eastAsia="標楷體" w:cs="標楷體"/>
              </w:rPr>
              <w:t>從業人員應每年至少接受</w:t>
            </w:r>
            <w:r>
              <w:rPr>
                <w:rFonts w:eastAsia="標楷體" w:cs="標楷體"/>
              </w:rPr>
              <w:t>1</w:t>
            </w:r>
            <w:r>
              <w:rPr>
                <w:rFonts w:eastAsia="標楷體" w:cs="標楷體"/>
              </w:rPr>
              <w:t>次健康檢查並保有紀錄，工作時注意衛生。</w:t>
            </w:r>
          </w:p>
          <w:p w:rsidR="008F258B" w:rsidRDefault="00F83D45" w:rsidP="00C6681C">
            <w:pPr>
              <w:numPr>
                <w:ilvl w:val="0"/>
                <w:numId w:val="7"/>
              </w:numPr>
              <w:snapToGrid w:val="0"/>
              <w:spacing w:line="300" w:lineRule="auto"/>
              <w:ind w:left="290" w:hanging="290"/>
              <w:jc w:val="both"/>
              <w:rPr>
                <w:rFonts w:eastAsia="標楷體" w:cs="標楷體"/>
              </w:rPr>
            </w:pPr>
            <w:r>
              <w:rPr>
                <w:rFonts w:eastAsia="標楷體" w:cs="標楷體"/>
              </w:rPr>
              <w:t>各項器具應合衛生基準。</w:t>
            </w:r>
          </w:p>
          <w:p w:rsidR="008F258B" w:rsidRDefault="00F83D45" w:rsidP="00C6681C">
            <w:pPr>
              <w:numPr>
                <w:ilvl w:val="0"/>
                <w:numId w:val="7"/>
              </w:numPr>
              <w:snapToGrid w:val="0"/>
              <w:spacing w:line="300" w:lineRule="auto"/>
              <w:ind w:left="290" w:hanging="290"/>
              <w:jc w:val="both"/>
              <w:rPr>
                <w:rFonts w:ascii="標楷體" w:eastAsia="標楷體" w:hAnsi="標楷體" w:cs="標楷體"/>
              </w:rPr>
            </w:pPr>
            <w:r>
              <w:rPr>
                <w:rFonts w:ascii="標楷體" w:eastAsia="標楷體" w:hAnsi="標楷體" w:cs="標楷體"/>
              </w:rPr>
              <w:t>原材料、食材儲存環境及管理情形。</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Pr="00A82C7E" w:rsidRDefault="00A82C7E" w:rsidP="00C6681C">
            <w:pPr>
              <w:pStyle w:val="afb"/>
              <w:numPr>
                <w:ilvl w:val="0"/>
                <w:numId w:val="19"/>
              </w:numPr>
              <w:snapToGrid w:val="0"/>
              <w:spacing w:line="300" w:lineRule="auto"/>
              <w:ind w:leftChars="0"/>
              <w:rPr>
                <w:rFonts w:eastAsia="標楷體"/>
              </w:rPr>
            </w:pPr>
            <w:r w:rsidRPr="00A82C7E">
              <w:rPr>
                <w:rFonts w:eastAsia="標楷體" w:hint="eastAsia"/>
              </w:rPr>
              <w:t>查核蔣府宴等</w:t>
            </w:r>
            <w:r w:rsidRPr="00A82C7E">
              <w:rPr>
                <w:rFonts w:eastAsia="標楷體" w:hint="eastAsia"/>
              </w:rPr>
              <w:t>4</w:t>
            </w:r>
            <w:r w:rsidRPr="00A82C7E">
              <w:rPr>
                <w:rFonts w:eastAsia="標楷體" w:hint="eastAsia"/>
              </w:rPr>
              <w:t>個餐飲場所，未見病媒及未見逾期食品。</w:t>
            </w:r>
          </w:p>
          <w:p w:rsidR="00A82C7E" w:rsidRDefault="00A82C7E" w:rsidP="00C6681C">
            <w:pPr>
              <w:pStyle w:val="afb"/>
              <w:numPr>
                <w:ilvl w:val="0"/>
                <w:numId w:val="19"/>
              </w:numPr>
              <w:snapToGrid w:val="0"/>
              <w:spacing w:line="300" w:lineRule="auto"/>
              <w:ind w:leftChars="0"/>
              <w:rPr>
                <w:rFonts w:eastAsia="標楷體"/>
              </w:rPr>
            </w:pPr>
            <w:r>
              <w:rPr>
                <w:rFonts w:eastAsia="標楷體" w:hint="eastAsia"/>
              </w:rPr>
              <w:t>現場作業人員皆依規定穿戴工作帽，提具</w:t>
            </w:r>
            <w:r>
              <w:rPr>
                <w:rFonts w:eastAsia="標楷體" w:hint="eastAsia"/>
              </w:rPr>
              <w:t>40</w:t>
            </w:r>
            <w:r>
              <w:rPr>
                <w:rFonts w:eastAsia="標楷體" w:hint="eastAsia"/>
              </w:rPr>
              <w:t>名餐飲人員體檢報告</w:t>
            </w:r>
            <w:r>
              <w:rPr>
                <w:rFonts w:eastAsia="標楷體" w:hint="eastAsia"/>
              </w:rPr>
              <w:t>(</w:t>
            </w:r>
            <w:r>
              <w:rPr>
                <w:rFonts w:eastAsia="標楷體" w:hint="eastAsia"/>
              </w:rPr>
              <w:t>供膳人員</w:t>
            </w:r>
            <w:r>
              <w:rPr>
                <w:rFonts w:eastAsia="標楷體" w:hint="eastAsia"/>
              </w:rPr>
              <w:t>)</w:t>
            </w:r>
            <w:r>
              <w:rPr>
                <w:rFonts w:eastAsia="標楷體" w:hint="eastAsia"/>
              </w:rPr>
              <w:t>，皆符合規定。</w:t>
            </w:r>
          </w:p>
          <w:p w:rsidR="00A82C7E" w:rsidRDefault="00A82C7E" w:rsidP="00C6681C">
            <w:pPr>
              <w:pStyle w:val="afb"/>
              <w:numPr>
                <w:ilvl w:val="0"/>
                <w:numId w:val="19"/>
              </w:numPr>
              <w:snapToGrid w:val="0"/>
              <w:spacing w:line="300" w:lineRule="auto"/>
              <w:ind w:leftChars="0"/>
              <w:rPr>
                <w:rFonts w:eastAsia="標楷體"/>
              </w:rPr>
            </w:pPr>
            <w:r>
              <w:rPr>
                <w:rFonts w:eastAsia="標楷體" w:hint="eastAsia"/>
              </w:rPr>
              <w:t>查核現場使用之器具，輔導業者定期確認長柄鏟之完整性，另輔導</w:t>
            </w:r>
            <w:proofErr w:type="gramStart"/>
            <w:r>
              <w:rPr>
                <w:rFonts w:eastAsia="標楷體" w:hint="eastAsia"/>
              </w:rPr>
              <w:t>業者</w:t>
            </w:r>
            <w:r w:rsidR="00610E50">
              <w:rPr>
                <w:rFonts w:eastAsia="標楷體" w:hint="eastAsia"/>
              </w:rPr>
              <w:t>測油所</w:t>
            </w:r>
            <w:proofErr w:type="gramEnd"/>
            <w:r w:rsidR="00610E50">
              <w:rPr>
                <w:rFonts w:eastAsia="標楷體" w:hint="eastAsia"/>
              </w:rPr>
              <w:t>使用之結果</w:t>
            </w:r>
            <w:r w:rsidR="00610E50">
              <w:rPr>
                <w:rFonts w:eastAsia="標楷體" w:hint="eastAsia"/>
              </w:rPr>
              <w:t>(</w:t>
            </w:r>
            <w:r w:rsidR="00610E50">
              <w:rPr>
                <w:rFonts w:eastAsia="標楷體" w:hint="eastAsia"/>
              </w:rPr>
              <w:t>試紙</w:t>
            </w:r>
            <w:r w:rsidR="00610E50">
              <w:rPr>
                <w:rFonts w:eastAsia="標楷體" w:hint="eastAsia"/>
              </w:rPr>
              <w:t>)</w:t>
            </w:r>
            <w:r w:rsidR="00610E50">
              <w:rPr>
                <w:rFonts w:eastAsia="標楷體" w:hint="eastAsia"/>
              </w:rPr>
              <w:t>，可留</w:t>
            </w:r>
            <w:proofErr w:type="gramStart"/>
            <w:r w:rsidR="00610E50">
              <w:rPr>
                <w:rFonts w:eastAsia="標楷體" w:hint="eastAsia"/>
              </w:rPr>
              <w:t>為測油</w:t>
            </w:r>
            <w:proofErr w:type="gramEnd"/>
            <w:r w:rsidR="00610E50">
              <w:rPr>
                <w:rFonts w:eastAsia="標楷體" w:hint="eastAsia"/>
              </w:rPr>
              <w:t>之紀錄。</w:t>
            </w:r>
          </w:p>
          <w:p w:rsidR="00610E50" w:rsidRPr="00A82C7E" w:rsidRDefault="00610E50" w:rsidP="00C6681C">
            <w:pPr>
              <w:pStyle w:val="afb"/>
              <w:numPr>
                <w:ilvl w:val="0"/>
                <w:numId w:val="19"/>
              </w:numPr>
              <w:snapToGrid w:val="0"/>
              <w:spacing w:line="300" w:lineRule="auto"/>
              <w:ind w:leftChars="0"/>
              <w:rPr>
                <w:rFonts w:eastAsia="標楷體"/>
              </w:rPr>
            </w:pPr>
            <w:r>
              <w:rPr>
                <w:rFonts w:eastAsia="標楷體" w:hint="eastAsia"/>
              </w:rPr>
              <w:t>查核文件資料，輔導業者原料驗收可留有相關紀錄。</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衛生主管單位</w:t>
            </w:r>
          </w:p>
        </w:tc>
      </w:tr>
      <w:tr w:rsidR="008F258B">
        <w:trPr>
          <w:cantSplit/>
          <w:trHeight w:val="510"/>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r>
              <w:rPr>
                <w:rFonts w:eastAsia="標楷體" w:cs="標楷體"/>
                <w:spacing w:val="-20"/>
              </w:rPr>
              <w:t>六</w:t>
            </w:r>
            <w:r>
              <w:rPr>
                <w:rFonts w:eastAsia="標楷體" w:cs="標楷體"/>
                <w:spacing w:val="-20"/>
              </w:rPr>
              <w:t>)</w:t>
            </w:r>
            <w:r>
              <w:rPr>
                <w:rFonts w:eastAsia="標楷體" w:cs="標楷體"/>
                <w:spacing w:val="-20"/>
              </w:rPr>
              <w:t>配合警政業務及案件預防措施</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9"/>
              </w:numPr>
              <w:snapToGrid w:val="0"/>
              <w:spacing w:line="300" w:lineRule="auto"/>
              <w:ind w:left="290" w:hanging="290"/>
              <w:jc w:val="both"/>
              <w:rPr>
                <w:rFonts w:eastAsia="標楷體" w:cs="標楷體"/>
              </w:rPr>
            </w:pPr>
            <w:r>
              <w:rPr>
                <w:rFonts w:eastAsia="標楷體" w:cs="標楷體"/>
              </w:rPr>
              <w:t>與轄區警察機關</w:t>
            </w:r>
            <w:r>
              <w:rPr>
                <w:rFonts w:eastAsia="標楷體" w:cs="標楷體"/>
              </w:rPr>
              <w:t>(</w:t>
            </w:r>
            <w:r>
              <w:rPr>
                <w:rFonts w:eastAsia="標楷體" w:cs="標楷體"/>
              </w:rPr>
              <w:t>含分局、派出所</w:t>
            </w:r>
            <w:r>
              <w:rPr>
                <w:rFonts w:eastAsia="標楷體" w:cs="標楷體"/>
              </w:rPr>
              <w:t>)</w:t>
            </w:r>
            <w:r>
              <w:rPr>
                <w:rFonts w:eastAsia="標楷體" w:cs="標楷體"/>
              </w:rPr>
              <w:t>等聯繫窗口建立情形。</w:t>
            </w:r>
          </w:p>
          <w:p w:rsidR="008F258B" w:rsidRDefault="00F83D45" w:rsidP="00C6681C">
            <w:pPr>
              <w:numPr>
                <w:ilvl w:val="0"/>
                <w:numId w:val="9"/>
              </w:numPr>
              <w:snapToGrid w:val="0"/>
              <w:spacing w:line="300" w:lineRule="auto"/>
              <w:ind w:left="290" w:hanging="290"/>
              <w:jc w:val="both"/>
              <w:rPr>
                <w:rFonts w:eastAsia="標楷體" w:cs="標楷體"/>
              </w:rPr>
            </w:pPr>
            <w:r>
              <w:rPr>
                <w:rFonts w:eastAsia="標楷體" w:cs="標楷體"/>
              </w:rPr>
              <w:t>裝設監視錄影設備情形。</w:t>
            </w:r>
          </w:p>
          <w:p w:rsidR="008F258B" w:rsidRDefault="00F83D45" w:rsidP="00C6681C">
            <w:pPr>
              <w:numPr>
                <w:ilvl w:val="0"/>
                <w:numId w:val="15"/>
              </w:numPr>
              <w:snapToGrid w:val="0"/>
              <w:spacing w:line="300" w:lineRule="auto"/>
              <w:jc w:val="both"/>
              <w:rPr>
                <w:rFonts w:eastAsia="標楷體" w:cs="標楷體"/>
              </w:rPr>
            </w:pPr>
            <w:r>
              <w:rPr>
                <w:rFonts w:eastAsia="標楷體" w:cs="標楷體"/>
              </w:rPr>
              <w:t>重要出入口裝設情形。</w:t>
            </w:r>
          </w:p>
          <w:p w:rsidR="008F258B" w:rsidRDefault="00F83D45" w:rsidP="00C6681C">
            <w:pPr>
              <w:numPr>
                <w:ilvl w:val="0"/>
                <w:numId w:val="15"/>
              </w:numPr>
              <w:snapToGrid w:val="0"/>
              <w:spacing w:line="300" w:lineRule="auto"/>
              <w:jc w:val="both"/>
              <w:rPr>
                <w:rFonts w:eastAsia="標楷體" w:cs="標楷體"/>
              </w:rPr>
            </w:pPr>
            <w:r>
              <w:rPr>
                <w:rFonts w:eastAsia="標楷體" w:cs="標楷體"/>
              </w:rPr>
              <w:t>普及率情形。</w:t>
            </w:r>
          </w:p>
          <w:p w:rsidR="008F258B" w:rsidRDefault="00F83D45" w:rsidP="00C6681C">
            <w:pPr>
              <w:numPr>
                <w:ilvl w:val="0"/>
                <w:numId w:val="15"/>
              </w:numPr>
              <w:snapToGrid w:val="0"/>
              <w:spacing w:line="300" w:lineRule="auto"/>
              <w:jc w:val="both"/>
              <w:rPr>
                <w:rFonts w:eastAsia="標楷體" w:cs="標楷體"/>
              </w:rPr>
            </w:pPr>
            <w:r>
              <w:rPr>
                <w:rFonts w:eastAsia="標楷體" w:cs="標楷體"/>
              </w:rPr>
              <w:t>設備運作情形。</w:t>
            </w:r>
          </w:p>
          <w:p w:rsidR="008F258B" w:rsidRDefault="00F83D45" w:rsidP="00C6681C">
            <w:pPr>
              <w:numPr>
                <w:ilvl w:val="0"/>
                <w:numId w:val="15"/>
              </w:numPr>
              <w:snapToGrid w:val="0"/>
              <w:spacing w:line="300" w:lineRule="auto"/>
              <w:jc w:val="both"/>
              <w:rPr>
                <w:rFonts w:eastAsia="標楷體" w:cs="標楷體"/>
              </w:rPr>
            </w:pPr>
            <w:r>
              <w:rPr>
                <w:rFonts w:eastAsia="標楷體" w:cs="標楷體"/>
              </w:rPr>
              <w:t>設備辨識度情形。</w:t>
            </w:r>
          </w:p>
          <w:p w:rsidR="008F258B" w:rsidRDefault="00F83D45" w:rsidP="00C6681C">
            <w:pPr>
              <w:numPr>
                <w:ilvl w:val="0"/>
                <w:numId w:val="15"/>
              </w:numPr>
              <w:snapToGrid w:val="0"/>
              <w:spacing w:line="300" w:lineRule="auto"/>
              <w:jc w:val="both"/>
              <w:rPr>
                <w:rFonts w:eastAsia="標楷體" w:cs="標楷體"/>
              </w:rPr>
            </w:pPr>
            <w:r>
              <w:rPr>
                <w:rFonts w:eastAsia="標楷體" w:cs="標楷體"/>
              </w:rPr>
              <w:t>資料保存期限情形。</w:t>
            </w:r>
          </w:p>
          <w:p w:rsidR="008F258B" w:rsidRDefault="00F83D45" w:rsidP="00C6681C">
            <w:pPr>
              <w:numPr>
                <w:ilvl w:val="0"/>
                <w:numId w:val="15"/>
              </w:numPr>
              <w:snapToGrid w:val="0"/>
              <w:spacing w:line="300" w:lineRule="auto"/>
              <w:jc w:val="both"/>
              <w:rPr>
                <w:rFonts w:eastAsia="標楷體" w:cs="標楷體"/>
              </w:rPr>
            </w:pPr>
            <w:r>
              <w:rPr>
                <w:rFonts w:eastAsia="標楷體" w:cs="標楷體"/>
              </w:rPr>
              <w:t>專人保管及操作情形。</w:t>
            </w:r>
          </w:p>
          <w:p w:rsidR="008F258B" w:rsidRDefault="00F83D45" w:rsidP="00C6681C">
            <w:pPr>
              <w:numPr>
                <w:ilvl w:val="0"/>
                <w:numId w:val="9"/>
              </w:numPr>
              <w:snapToGrid w:val="0"/>
              <w:spacing w:line="300" w:lineRule="auto"/>
              <w:ind w:left="290" w:hanging="290"/>
              <w:jc w:val="both"/>
              <w:rPr>
                <w:rFonts w:eastAsia="標楷體" w:cs="標楷體"/>
              </w:rPr>
            </w:pPr>
            <w:r>
              <w:rPr>
                <w:rFonts w:eastAsia="標楷體" w:cs="標楷體"/>
              </w:rPr>
              <w:t>竊案、遺失</w:t>
            </w:r>
            <w:r>
              <w:rPr>
                <w:rFonts w:eastAsia="標楷體" w:cs="標楷體"/>
              </w:rPr>
              <w:t>(</w:t>
            </w:r>
            <w:r>
              <w:rPr>
                <w:rFonts w:eastAsia="標楷體" w:cs="標楷體"/>
              </w:rPr>
              <w:t>拾得</w:t>
            </w:r>
            <w:r>
              <w:rPr>
                <w:rFonts w:eastAsia="標楷體" w:cs="標楷體"/>
              </w:rPr>
              <w:t>)</w:t>
            </w:r>
            <w:r>
              <w:rPr>
                <w:rFonts w:eastAsia="標楷體" w:cs="標楷體"/>
              </w:rPr>
              <w:t>物或其他事件處理標準作業流程</w:t>
            </w:r>
            <w:r>
              <w:rPr>
                <w:rFonts w:eastAsia="標楷體" w:cs="標楷體"/>
              </w:rPr>
              <w:t>(SOP)</w:t>
            </w:r>
            <w:r>
              <w:rPr>
                <w:rFonts w:eastAsia="標楷體" w:cs="標楷體"/>
              </w:rPr>
              <w:t>訂定情形。</w:t>
            </w:r>
          </w:p>
          <w:p w:rsidR="008F258B" w:rsidRDefault="00F83D45" w:rsidP="00C6681C">
            <w:pPr>
              <w:numPr>
                <w:ilvl w:val="0"/>
                <w:numId w:val="9"/>
              </w:numPr>
              <w:snapToGrid w:val="0"/>
              <w:spacing w:line="300" w:lineRule="auto"/>
              <w:ind w:left="290" w:hanging="290"/>
              <w:jc w:val="both"/>
              <w:rPr>
                <w:rFonts w:eastAsia="標楷體" w:cs="標楷體"/>
              </w:rPr>
            </w:pPr>
            <w:r>
              <w:rPr>
                <w:rFonts w:eastAsia="標楷體" w:cs="標楷體"/>
              </w:rPr>
              <w:t>交通應變</w:t>
            </w:r>
            <w:r>
              <w:rPr>
                <w:rFonts w:eastAsia="標楷體" w:cs="標楷體"/>
              </w:rPr>
              <w:t>(</w:t>
            </w:r>
            <w:r>
              <w:rPr>
                <w:rFonts w:eastAsia="標楷體" w:cs="標楷體"/>
              </w:rPr>
              <w:t>疏導</w:t>
            </w:r>
            <w:r>
              <w:rPr>
                <w:rFonts w:eastAsia="標楷體" w:cs="標楷體"/>
              </w:rPr>
              <w:t>)</w:t>
            </w:r>
            <w:r>
              <w:rPr>
                <w:rFonts w:eastAsia="標楷體" w:cs="標楷體"/>
              </w:rPr>
              <w:t>計畫訂定情形。</w:t>
            </w:r>
          </w:p>
          <w:p w:rsidR="008F258B" w:rsidRDefault="00F83D45" w:rsidP="00C6681C">
            <w:pPr>
              <w:numPr>
                <w:ilvl w:val="0"/>
                <w:numId w:val="9"/>
              </w:numPr>
              <w:snapToGrid w:val="0"/>
              <w:spacing w:line="300" w:lineRule="auto"/>
              <w:ind w:left="290" w:hanging="290"/>
              <w:jc w:val="both"/>
              <w:rPr>
                <w:rFonts w:eastAsia="標楷體"/>
              </w:rPr>
            </w:pPr>
            <w:r>
              <w:rPr>
                <w:rFonts w:eastAsia="標楷體"/>
              </w:rPr>
              <w:t>員工教育訓練計畫及執行情形。</w:t>
            </w:r>
          </w:p>
          <w:p w:rsidR="008F258B" w:rsidRDefault="00F83D45" w:rsidP="00C6681C">
            <w:pPr>
              <w:numPr>
                <w:ilvl w:val="0"/>
                <w:numId w:val="9"/>
              </w:numPr>
              <w:snapToGrid w:val="0"/>
              <w:spacing w:line="300" w:lineRule="auto"/>
              <w:ind w:left="290" w:hanging="290"/>
              <w:jc w:val="both"/>
              <w:rPr>
                <w:rFonts w:eastAsia="標楷體"/>
              </w:rPr>
            </w:pPr>
            <w:r>
              <w:rPr>
                <w:rFonts w:eastAsia="標楷體"/>
              </w:rPr>
              <w:t>其他與警政業務相關作為辦理情形。</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Default="00166D04" w:rsidP="00166D04">
            <w:pPr>
              <w:snapToGrid w:val="0"/>
              <w:spacing w:line="300" w:lineRule="auto"/>
              <w:rPr>
                <w:rFonts w:eastAsia="標楷體"/>
              </w:rPr>
            </w:pPr>
            <w:r>
              <w:rPr>
                <w:rFonts w:eastAsia="標楷體" w:hint="eastAsia"/>
              </w:rPr>
              <w:t>1</w:t>
            </w:r>
            <w:r w:rsidR="00E32B48">
              <w:rPr>
                <w:rFonts w:eastAsia="標楷體" w:hint="eastAsia"/>
              </w:rPr>
              <w:t>、</w:t>
            </w:r>
            <w:r>
              <w:rPr>
                <w:rFonts w:eastAsia="標楷體" w:hint="eastAsia"/>
              </w:rPr>
              <w:t>與龍潭分局窗口建立暢通</w:t>
            </w:r>
          </w:p>
          <w:p w:rsidR="00166D04" w:rsidRDefault="00166D04" w:rsidP="00C6681C">
            <w:pPr>
              <w:pStyle w:val="afb"/>
              <w:numPr>
                <w:ilvl w:val="0"/>
                <w:numId w:val="21"/>
              </w:numPr>
              <w:snapToGrid w:val="0"/>
              <w:spacing w:line="300" w:lineRule="auto"/>
              <w:ind w:leftChars="0"/>
              <w:rPr>
                <w:rFonts w:eastAsia="標楷體" w:cs="標楷體"/>
              </w:rPr>
            </w:pPr>
            <w:r>
              <w:rPr>
                <w:rFonts w:eastAsia="標楷體" w:cs="標楷體"/>
              </w:rPr>
              <w:t>裝設</w:t>
            </w:r>
            <w:r w:rsidRPr="00E32B48">
              <w:rPr>
                <w:rFonts w:eastAsia="標楷體"/>
              </w:rPr>
              <w:t>監視</w:t>
            </w:r>
            <w:r>
              <w:rPr>
                <w:rFonts w:eastAsia="標楷體" w:cs="標楷體"/>
              </w:rPr>
              <w:t>錄影設備重要出入</w:t>
            </w:r>
          </w:p>
          <w:p w:rsidR="00E32B48" w:rsidRDefault="00166D04" w:rsidP="00E32B48">
            <w:pPr>
              <w:pStyle w:val="afb"/>
              <w:snapToGrid w:val="0"/>
              <w:spacing w:line="300" w:lineRule="auto"/>
              <w:ind w:leftChars="0" w:left="360"/>
              <w:rPr>
                <w:rFonts w:eastAsia="標楷體" w:cs="標楷體"/>
              </w:rPr>
            </w:pPr>
            <w:r>
              <w:rPr>
                <w:rFonts w:eastAsia="標楷體" w:cs="標楷體"/>
              </w:rPr>
              <w:t>口</w:t>
            </w:r>
            <w:r>
              <w:rPr>
                <w:rFonts w:eastAsia="標楷體" w:cs="標楷體" w:hint="eastAsia"/>
              </w:rPr>
              <w:t>、</w:t>
            </w:r>
            <w:r>
              <w:rPr>
                <w:rFonts w:eastAsia="標楷體" w:cs="標楷體"/>
              </w:rPr>
              <w:t>普及率</w:t>
            </w:r>
            <w:r>
              <w:rPr>
                <w:rFonts w:eastAsia="標楷體" w:cs="標楷體" w:hint="eastAsia"/>
              </w:rPr>
              <w:t>完備，</w:t>
            </w:r>
            <w:r>
              <w:rPr>
                <w:rFonts w:eastAsia="標楷體" w:cs="標楷體"/>
              </w:rPr>
              <w:t>設備運作</w:t>
            </w:r>
            <w:r w:rsidRPr="00E32B48">
              <w:rPr>
                <w:rFonts w:eastAsia="標楷體" w:cs="標楷體"/>
              </w:rPr>
              <w:t>情形</w:t>
            </w:r>
            <w:r w:rsidRPr="00E32B48">
              <w:rPr>
                <w:rFonts w:eastAsia="標楷體" w:cs="標楷體" w:hint="eastAsia"/>
              </w:rPr>
              <w:t>及</w:t>
            </w:r>
            <w:r w:rsidRPr="00E32B48">
              <w:rPr>
                <w:rFonts w:eastAsia="標楷體" w:cs="標楷體"/>
              </w:rPr>
              <w:t>設備辨識度</w:t>
            </w:r>
            <w:r w:rsidRPr="00E32B48">
              <w:rPr>
                <w:rFonts w:eastAsia="標楷體" w:cs="標楷體" w:hint="eastAsia"/>
              </w:rPr>
              <w:t>完好，</w:t>
            </w:r>
            <w:r w:rsidRPr="00E32B48">
              <w:rPr>
                <w:rFonts w:eastAsia="標楷體" w:cs="標楷體"/>
              </w:rPr>
              <w:t>資</w:t>
            </w:r>
            <w:r>
              <w:rPr>
                <w:rFonts w:eastAsia="標楷體" w:cs="標楷體" w:hint="eastAsia"/>
              </w:rPr>
              <w:t xml:space="preserve">   </w:t>
            </w:r>
            <w:r>
              <w:rPr>
                <w:rFonts w:eastAsia="標楷體" w:cs="標楷體"/>
              </w:rPr>
              <w:t>料保存期限</w:t>
            </w:r>
            <w:r>
              <w:rPr>
                <w:rFonts w:eastAsia="標楷體" w:cs="標楷體" w:hint="eastAsia"/>
              </w:rPr>
              <w:t>足夠，</w:t>
            </w:r>
            <w:r>
              <w:rPr>
                <w:rFonts w:eastAsia="標楷體" w:cs="標楷體"/>
              </w:rPr>
              <w:t>專人保管</w:t>
            </w:r>
            <w:r>
              <w:rPr>
                <w:rFonts w:eastAsia="標楷體" w:cs="標楷體" w:hint="eastAsia"/>
              </w:rPr>
              <w:t xml:space="preserve">   </w:t>
            </w:r>
            <w:r>
              <w:rPr>
                <w:rFonts w:eastAsia="標楷體" w:cs="標楷體"/>
              </w:rPr>
              <w:t>及操作情形</w:t>
            </w:r>
            <w:r>
              <w:rPr>
                <w:rFonts w:eastAsia="標楷體" w:cs="標楷體" w:hint="eastAsia"/>
              </w:rPr>
              <w:t>熟稔。</w:t>
            </w:r>
          </w:p>
          <w:p w:rsidR="00166D04" w:rsidRPr="00E32B48" w:rsidRDefault="00E32B48" w:rsidP="00E32B48">
            <w:pPr>
              <w:snapToGrid w:val="0"/>
              <w:spacing w:line="300" w:lineRule="auto"/>
              <w:ind w:left="360" w:hangingChars="150" w:hanging="360"/>
              <w:rPr>
                <w:rFonts w:eastAsia="標楷體" w:cs="標楷體"/>
              </w:rPr>
            </w:pPr>
            <w:r>
              <w:rPr>
                <w:rFonts w:eastAsia="標楷體" w:cs="標楷體" w:hint="eastAsia"/>
              </w:rPr>
              <w:t>3</w:t>
            </w:r>
            <w:r>
              <w:rPr>
                <w:rFonts w:eastAsia="標楷體" w:cs="標楷體" w:hint="eastAsia"/>
              </w:rPr>
              <w:t>、</w:t>
            </w:r>
            <w:r w:rsidR="00166D04" w:rsidRPr="00E32B48">
              <w:rPr>
                <w:rFonts w:eastAsia="標楷體" w:cs="標楷體"/>
              </w:rPr>
              <w:t>竊案、遺失</w:t>
            </w:r>
            <w:r w:rsidR="00166D04" w:rsidRPr="00E32B48">
              <w:rPr>
                <w:rFonts w:eastAsia="標楷體" w:cs="標楷體"/>
              </w:rPr>
              <w:t>(</w:t>
            </w:r>
            <w:r w:rsidR="00166D04" w:rsidRPr="00E32B48">
              <w:rPr>
                <w:rFonts w:eastAsia="標楷體" w:cs="標楷體"/>
              </w:rPr>
              <w:t>拾得</w:t>
            </w:r>
            <w:r w:rsidR="00166D04" w:rsidRPr="00E32B48">
              <w:rPr>
                <w:rFonts w:eastAsia="標楷體" w:cs="標楷體"/>
              </w:rPr>
              <w:t>)</w:t>
            </w:r>
            <w:r w:rsidR="00166D04" w:rsidRPr="00E32B48">
              <w:rPr>
                <w:rFonts w:eastAsia="標楷體" w:cs="標楷體"/>
              </w:rPr>
              <w:t>物</w:t>
            </w:r>
            <w:r w:rsidR="00166D04" w:rsidRPr="00E32B48">
              <w:rPr>
                <w:rFonts w:eastAsia="標楷體" w:cs="標楷體"/>
              </w:rPr>
              <w:t xml:space="preserve"> (SOP)</w:t>
            </w:r>
            <w:r w:rsidR="00166D04" w:rsidRPr="00E32B48">
              <w:rPr>
                <w:rFonts w:eastAsia="標楷體" w:cs="標楷體"/>
              </w:rPr>
              <w:t>訂定情形</w:t>
            </w:r>
            <w:r w:rsidR="00166D04" w:rsidRPr="00E32B48">
              <w:rPr>
                <w:rFonts w:eastAsia="標楷體" w:cs="標楷體" w:hint="eastAsia"/>
              </w:rPr>
              <w:t>符合標準且按照</w:t>
            </w:r>
            <w:r w:rsidR="00166D04" w:rsidRPr="00E32B48">
              <w:rPr>
                <w:rFonts w:eastAsia="標楷體" w:cs="標楷體" w:hint="eastAsia"/>
              </w:rPr>
              <w:t>SOP</w:t>
            </w:r>
            <w:r w:rsidR="00166D04" w:rsidRPr="00E32B48">
              <w:rPr>
                <w:rFonts w:eastAsia="標楷體" w:cs="標楷體" w:hint="eastAsia"/>
              </w:rPr>
              <w:t>進行。</w:t>
            </w:r>
          </w:p>
          <w:p w:rsidR="00166D04" w:rsidRPr="00E32B48" w:rsidRDefault="00166D04" w:rsidP="00C6681C">
            <w:pPr>
              <w:pStyle w:val="afb"/>
              <w:numPr>
                <w:ilvl w:val="0"/>
                <w:numId w:val="22"/>
              </w:numPr>
              <w:snapToGrid w:val="0"/>
              <w:spacing w:line="300" w:lineRule="auto"/>
              <w:ind w:leftChars="0"/>
              <w:rPr>
                <w:rFonts w:eastAsia="標楷體" w:cs="標楷體"/>
              </w:rPr>
            </w:pPr>
            <w:r w:rsidRPr="00E32B48">
              <w:rPr>
                <w:rFonts w:eastAsia="標楷體" w:cs="標楷體"/>
              </w:rPr>
              <w:t>交通應變</w:t>
            </w:r>
            <w:r w:rsidRPr="00E32B48">
              <w:rPr>
                <w:rFonts w:eastAsia="標楷體" w:cs="標楷體"/>
              </w:rPr>
              <w:t>(</w:t>
            </w:r>
            <w:r w:rsidRPr="00E32B48">
              <w:rPr>
                <w:rFonts w:eastAsia="標楷體" w:cs="標楷體"/>
              </w:rPr>
              <w:t>疏導</w:t>
            </w:r>
            <w:r w:rsidRPr="00E32B48">
              <w:rPr>
                <w:rFonts w:eastAsia="標楷體" w:cs="標楷體"/>
              </w:rPr>
              <w:t>)</w:t>
            </w:r>
            <w:r w:rsidRPr="00E32B48">
              <w:rPr>
                <w:rFonts w:eastAsia="標楷體" w:cs="標楷體"/>
              </w:rPr>
              <w:t>計畫訂定情</w:t>
            </w:r>
          </w:p>
          <w:p w:rsidR="00166D04" w:rsidRPr="00166D04" w:rsidRDefault="00166D04" w:rsidP="00166D04">
            <w:pPr>
              <w:pStyle w:val="afb"/>
              <w:snapToGrid w:val="0"/>
              <w:spacing w:line="300" w:lineRule="auto"/>
              <w:ind w:leftChars="0" w:left="360"/>
              <w:rPr>
                <w:rFonts w:eastAsia="標楷體"/>
              </w:rPr>
            </w:pPr>
            <w:proofErr w:type="gramStart"/>
            <w:r w:rsidRPr="00166D04">
              <w:rPr>
                <w:rFonts w:eastAsia="標楷體" w:cs="標楷體"/>
              </w:rPr>
              <w:t>形</w:t>
            </w:r>
            <w:r w:rsidRPr="00166D04">
              <w:rPr>
                <w:rFonts w:eastAsia="標楷體" w:cs="標楷體" w:hint="eastAsia"/>
              </w:rPr>
              <w:t>均有與</w:t>
            </w:r>
            <w:proofErr w:type="gramEnd"/>
            <w:r w:rsidRPr="00166D04">
              <w:rPr>
                <w:rFonts w:eastAsia="標楷體" w:cs="標楷體" w:hint="eastAsia"/>
              </w:rPr>
              <w:t>分局橫向聯繫。</w:t>
            </w:r>
          </w:p>
          <w:p w:rsidR="00166D04" w:rsidRPr="00166D04" w:rsidRDefault="00166D04" w:rsidP="00C6681C">
            <w:pPr>
              <w:pStyle w:val="afb"/>
              <w:numPr>
                <w:ilvl w:val="0"/>
                <w:numId w:val="22"/>
              </w:numPr>
              <w:snapToGrid w:val="0"/>
              <w:spacing w:line="300" w:lineRule="auto"/>
              <w:ind w:leftChars="0"/>
              <w:rPr>
                <w:rFonts w:eastAsia="標楷體"/>
              </w:rPr>
            </w:pPr>
            <w:r w:rsidRPr="00166D04">
              <w:rPr>
                <w:rFonts w:eastAsia="標楷體"/>
              </w:rPr>
              <w:t>員工教育訓練計畫及執行情</w:t>
            </w:r>
          </w:p>
          <w:p w:rsidR="00166D04" w:rsidRPr="00166D04" w:rsidRDefault="00166D04" w:rsidP="00166D04">
            <w:pPr>
              <w:pStyle w:val="afb"/>
              <w:snapToGrid w:val="0"/>
              <w:spacing w:line="300" w:lineRule="auto"/>
              <w:ind w:leftChars="0" w:left="360"/>
              <w:rPr>
                <w:rFonts w:eastAsia="標楷體"/>
              </w:rPr>
            </w:pPr>
            <w:r w:rsidRPr="00166D04">
              <w:rPr>
                <w:rFonts w:eastAsia="標楷體"/>
              </w:rPr>
              <w:t>形</w:t>
            </w:r>
            <w:r w:rsidRPr="00166D04">
              <w:rPr>
                <w:rFonts w:eastAsia="標楷體" w:hint="eastAsia"/>
              </w:rPr>
              <w:t>確實。</w:t>
            </w:r>
          </w:p>
          <w:p w:rsidR="00166D04" w:rsidRDefault="00166D04" w:rsidP="00C6681C">
            <w:pPr>
              <w:pStyle w:val="afb"/>
              <w:numPr>
                <w:ilvl w:val="0"/>
                <w:numId w:val="22"/>
              </w:numPr>
              <w:snapToGrid w:val="0"/>
              <w:spacing w:line="300" w:lineRule="auto"/>
              <w:ind w:leftChars="0"/>
              <w:rPr>
                <w:rFonts w:eastAsia="標楷體"/>
              </w:rPr>
            </w:pPr>
            <w:r>
              <w:rPr>
                <w:rFonts w:eastAsia="標楷體"/>
              </w:rPr>
              <w:t>與警政業務相關作為辦理</w:t>
            </w:r>
            <w:r>
              <w:rPr>
                <w:rFonts w:eastAsia="標楷體" w:hint="eastAsia"/>
              </w:rPr>
              <w:t>確實。</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警政主管單位</w:t>
            </w:r>
          </w:p>
        </w:tc>
      </w:tr>
      <w:tr w:rsidR="008F258B">
        <w:trPr>
          <w:cantSplit/>
          <w:trHeight w:val="510"/>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r>
              <w:rPr>
                <w:rFonts w:eastAsia="標楷體" w:cs="標楷體"/>
                <w:spacing w:val="-20"/>
              </w:rPr>
              <w:t>七</w:t>
            </w:r>
            <w:r>
              <w:rPr>
                <w:rFonts w:eastAsia="標楷體" w:cs="標楷體"/>
                <w:spacing w:val="-20"/>
              </w:rPr>
              <w:t>)</w:t>
            </w:r>
            <w:r>
              <w:rPr>
                <w:rFonts w:eastAsia="標楷體" w:cs="標楷體"/>
                <w:spacing w:val="-20"/>
              </w:rPr>
              <w:t>職業安全衛生</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12"/>
              </w:numPr>
              <w:snapToGrid w:val="0"/>
              <w:spacing w:line="300" w:lineRule="auto"/>
              <w:ind w:left="290" w:hanging="290"/>
              <w:jc w:val="both"/>
              <w:rPr>
                <w:rFonts w:eastAsia="標楷體" w:cs="標楷體"/>
              </w:rPr>
            </w:pPr>
            <w:r>
              <w:rPr>
                <w:rFonts w:eastAsia="標楷體" w:cs="標楷體"/>
              </w:rPr>
              <w:t>職業安全衛生辦理情形。</w:t>
            </w:r>
          </w:p>
          <w:p w:rsidR="008F258B" w:rsidRDefault="00F83D45" w:rsidP="00C6681C">
            <w:pPr>
              <w:numPr>
                <w:ilvl w:val="0"/>
                <w:numId w:val="12"/>
              </w:numPr>
              <w:snapToGrid w:val="0"/>
              <w:spacing w:line="300" w:lineRule="auto"/>
              <w:ind w:left="290" w:hanging="290"/>
              <w:jc w:val="both"/>
              <w:rPr>
                <w:rFonts w:eastAsia="標楷體" w:cs="標楷體"/>
              </w:rPr>
            </w:pPr>
            <w:r>
              <w:rPr>
                <w:rFonts w:eastAsia="標楷體" w:cs="標楷體"/>
              </w:rPr>
              <w:t>職業安全衛生教育訓練辦理情形。</w:t>
            </w:r>
          </w:p>
          <w:p w:rsidR="008F258B" w:rsidRDefault="00F83D45" w:rsidP="00C6681C">
            <w:pPr>
              <w:numPr>
                <w:ilvl w:val="0"/>
                <w:numId w:val="12"/>
              </w:numPr>
              <w:snapToGrid w:val="0"/>
              <w:spacing w:line="300" w:lineRule="auto"/>
              <w:ind w:left="290" w:hanging="290"/>
              <w:jc w:val="both"/>
              <w:rPr>
                <w:rFonts w:eastAsia="標楷體" w:cs="標楷體"/>
              </w:rPr>
            </w:pPr>
            <w:r>
              <w:rPr>
                <w:rFonts w:eastAsia="標楷體" w:cs="標楷體"/>
              </w:rPr>
              <w:t>自主管理辦理情形。</w:t>
            </w:r>
          </w:p>
          <w:p w:rsidR="008F258B" w:rsidRDefault="00F83D45" w:rsidP="00C6681C">
            <w:pPr>
              <w:numPr>
                <w:ilvl w:val="0"/>
                <w:numId w:val="12"/>
              </w:numPr>
              <w:snapToGrid w:val="0"/>
              <w:spacing w:line="300" w:lineRule="auto"/>
              <w:ind w:left="290" w:hanging="290"/>
              <w:jc w:val="both"/>
              <w:rPr>
                <w:rFonts w:eastAsia="標楷體" w:cs="標楷體"/>
              </w:rPr>
            </w:pPr>
            <w:r>
              <w:rPr>
                <w:rFonts w:eastAsia="標楷體" w:cs="標楷體"/>
              </w:rPr>
              <w:t>承攬商安全管理。</w:t>
            </w:r>
          </w:p>
          <w:p w:rsidR="008F258B" w:rsidRDefault="00F83D45" w:rsidP="00C6681C">
            <w:pPr>
              <w:numPr>
                <w:ilvl w:val="0"/>
                <w:numId w:val="12"/>
              </w:numPr>
              <w:snapToGrid w:val="0"/>
              <w:spacing w:line="300" w:lineRule="auto"/>
              <w:ind w:left="290" w:hanging="290"/>
              <w:jc w:val="both"/>
              <w:rPr>
                <w:rFonts w:eastAsia="標楷體" w:cs="標楷體"/>
              </w:rPr>
            </w:pPr>
            <w:r>
              <w:rPr>
                <w:rFonts w:eastAsia="標楷體" w:cs="標楷體"/>
              </w:rPr>
              <w:t>是否所屬勞工、承攬人或承攬人所</w:t>
            </w:r>
            <w:proofErr w:type="gramStart"/>
            <w:r>
              <w:rPr>
                <w:rFonts w:eastAsia="標楷體" w:cs="標楷體"/>
              </w:rPr>
              <w:t>僱</w:t>
            </w:r>
            <w:proofErr w:type="gramEnd"/>
            <w:r>
              <w:rPr>
                <w:rFonts w:eastAsia="標楷體" w:cs="標楷體"/>
              </w:rPr>
              <w:t>勞工發生職業災害傷亡者。</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Default="003E4E28" w:rsidP="003E4E28">
            <w:pPr>
              <w:snapToGrid w:val="0"/>
              <w:spacing w:line="300" w:lineRule="auto"/>
              <w:rPr>
                <w:rFonts w:eastAsia="標楷體"/>
              </w:rPr>
            </w:pPr>
            <w:r>
              <w:rPr>
                <w:rFonts w:eastAsia="標楷體" w:hint="eastAsia"/>
              </w:rPr>
              <w:t>針對承攬商作業之工作場所巡視未留有書面紀錄。</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proofErr w:type="gramStart"/>
            <w:r>
              <w:rPr>
                <w:rFonts w:ascii="標楷體" w:eastAsia="標楷體" w:hAnsi="標楷體" w:cs="標楷體"/>
                <w:bCs/>
              </w:rPr>
              <w:t>勞</w:t>
            </w:r>
            <w:proofErr w:type="gramEnd"/>
            <w:r>
              <w:rPr>
                <w:rFonts w:ascii="標楷體" w:eastAsia="標楷體" w:hAnsi="標楷體" w:cs="標楷體"/>
                <w:bCs/>
              </w:rPr>
              <w:t>安主管單位</w:t>
            </w:r>
          </w:p>
        </w:tc>
      </w:tr>
      <w:tr w:rsidR="008F258B">
        <w:trPr>
          <w:cantSplit/>
          <w:trHeight w:val="1134"/>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ind w:left="480" w:hanging="480"/>
              <w:jc w:val="both"/>
              <w:rPr>
                <w:rFonts w:eastAsia="標楷體" w:cs="標楷體"/>
              </w:rPr>
            </w:pPr>
            <w:r>
              <w:rPr>
                <w:rFonts w:eastAsia="標楷體" w:cs="標楷體"/>
              </w:rPr>
              <w:lastRenderedPageBreak/>
              <w:t>二、環境整潔美化</w:t>
            </w:r>
          </w:p>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proofErr w:type="gramStart"/>
            <w:r>
              <w:rPr>
                <w:rFonts w:eastAsia="標楷體" w:cs="標楷體"/>
                <w:spacing w:val="-20"/>
              </w:rPr>
              <w:t>一</w:t>
            </w:r>
            <w:proofErr w:type="gramEnd"/>
            <w:r>
              <w:rPr>
                <w:rFonts w:eastAsia="標楷體" w:cs="標楷體"/>
                <w:spacing w:val="-20"/>
              </w:rPr>
              <w:t>)</w:t>
            </w:r>
            <w:r>
              <w:rPr>
                <w:rFonts w:eastAsia="標楷體" w:cs="標楷體"/>
                <w:spacing w:val="-20"/>
              </w:rPr>
              <w:t>環境清潔及垃圾處理</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255" w:hanging="255"/>
              <w:jc w:val="both"/>
            </w:pPr>
            <w:r>
              <w:rPr>
                <w:rFonts w:ascii="標楷體" w:eastAsia="標楷體" w:hAnsi="標楷體" w:cs="標楷體"/>
                <w:b/>
              </w:rPr>
              <w:t>1.</w:t>
            </w:r>
            <w:r>
              <w:rPr>
                <w:rFonts w:ascii="標楷體" w:eastAsia="標楷體" w:hAnsi="標楷體" w:cs="標楷體"/>
              </w:rPr>
              <w:t>劃分清潔責任區域，管理人員每日巡視，周圍環境保持整潔。</w:t>
            </w:r>
          </w:p>
          <w:p w:rsidR="008F258B" w:rsidRDefault="00F83D45">
            <w:pPr>
              <w:snapToGrid w:val="0"/>
              <w:spacing w:line="300" w:lineRule="auto"/>
              <w:ind w:left="255" w:hanging="255"/>
              <w:jc w:val="both"/>
            </w:pPr>
            <w:r>
              <w:rPr>
                <w:rFonts w:ascii="標楷體" w:eastAsia="標楷體" w:hAnsi="標楷體" w:cs="標楷體"/>
                <w:b/>
              </w:rPr>
              <w:t>2.</w:t>
            </w:r>
            <w:r>
              <w:rPr>
                <w:rFonts w:ascii="標楷體" w:eastAsia="標楷體" w:hAnsi="標楷體" w:cs="標楷體"/>
              </w:rPr>
              <w:t>植栽</w:t>
            </w:r>
            <w:proofErr w:type="gramStart"/>
            <w:r>
              <w:rPr>
                <w:rFonts w:ascii="標楷體" w:eastAsia="標楷體" w:hAnsi="標楷體" w:cs="標楷體"/>
              </w:rPr>
              <w:t>美化減碳執行</w:t>
            </w:r>
            <w:proofErr w:type="gramEnd"/>
            <w:r>
              <w:rPr>
                <w:rFonts w:ascii="標楷體" w:eastAsia="標楷體" w:hAnsi="標楷體" w:cs="標楷體"/>
              </w:rPr>
              <w:t>成效良好。</w:t>
            </w:r>
          </w:p>
          <w:p w:rsidR="008F258B" w:rsidRDefault="00F83D45">
            <w:pPr>
              <w:snapToGrid w:val="0"/>
              <w:spacing w:line="300" w:lineRule="auto"/>
              <w:ind w:left="255" w:hanging="255"/>
              <w:jc w:val="both"/>
            </w:pPr>
            <w:r>
              <w:rPr>
                <w:rFonts w:ascii="標楷體" w:eastAsia="標楷體" w:hAnsi="標楷體" w:cs="標楷體"/>
                <w:b/>
              </w:rPr>
              <w:t>3.</w:t>
            </w:r>
            <w:r>
              <w:rPr>
                <w:rFonts w:ascii="標楷體" w:eastAsia="標楷體" w:hAnsi="標楷體" w:cs="標楷體"/>
              </w:rPr>
              <w:t>水域保持清潔。</w:t>
            </w:r>
          </w:p>
          <w:p w:rsidR="008F258B" w:rsidRDefault="00F83D45">
            <w:pPr>
              <w:snapToGrid w:val="0"/>
              <w:spacing w:line="300" w:lineRule="auto"/>
              <w:ind w:left="255" w:hanging="255"/>
              <w:jc w:val="both"/>
            </w:pPr>
            <w:r>
              <w:rPr>
                <w:rFonts w:ascii="標楷體" w:eastAsia="標楷體" w:hAnsi="標楷體" w:cs="標楷體"/>
                <w:b/>
              </w:rPr>
              <w:t>4.</w:t>
            </w:r>
            <w:r>
              <w:rPr>
                <w:rFonts w:ascii="標楷體" w:eastAsia="標楷體" w:hAnsi="標楷體" w:cs="標楷體"/>
              </w:rPr>
              <w:t>垃圾妥善處理並定時清運。</w:t>
            </w:r>
          </w:p>
          <w:p w:rsidR="008F258B" w:rsidRDefault="00F83D45">
            <w:pPr>
              <w:snapToGrid w:val="0"/>
              <w:spacing w:line="300" w:lineRule="auto"/>
              <w:ind w:left="255" w:hanging="255"/>
              <w:jc w:val="both"/>
            </w:pPr>
            <w:r>
              <w:rPr>
                <w:rFonts w:ascii="標楷體" w:eastAsia="標楷體" w:hAnsi="標楷體" w:cs="標楷體"/>
                <w:b/>
              </w:rPr>
              <w:t>5.</w:t>
            </w:r>
            <w:r>
              <w:rPr>
                <w:rFonts w:ascii="標楷體" w:eastAsia="標楷體" w:hAnsi="標楷體" w:cs="標楷體"/>
              </w:rPr>
              <w:t>實施垃圾分類。</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E66F02" w:rsidRDefault="00E66F02" w:rsidP="00E66F02">
            <w:pPr>
              <w:pStyle w:val="afb"/>
              <w:numPr>
                <w:ilvl w:val="0"/>
                <w:numId w:val="23"/>
              </w:numPr>
              <w:snapToGrid w:val="0"/>
              <w:spacing w:line="300" w:lineRule="auto"/>
              <w:ind w:leftChars="0"/>
              <w:rPr>
                <w:rFonts w:ascii="標楷體" w:eastAsia="標楷體" w:hAnsi="標楷體" w:cs="標楷體"/>
                <w:bCs/>
              </w:rPr>
            </w:pPr>
            <w:r>
              <w:rPr>
                <w:rFonts w:ascii="標楷體" w:eastAsia="標楷體" w:hAnsi="標楷體" w:cs="標楷體" w:hint="eastAsia"/>
                <w:bCs/>
              </w:rPr>
              <w:t>植栽</w:t>
            </w:r>
            <w:r w:rsidRPr="00E32B48">
              <w:rPr>
                <w:rFonts w:eastAsia="標楷體" w:hint="eastAsia"/>
              </w:rPr>
              <w:t>注</w:t>
            </w:r>
            <w:r w:rsidR="005D58DE">
              <w:rPr>
                <w:rFonts w:eastAsia="標楷體" w:hint="eastAsia"/>
              </w:rPr>
              <w:t>重</w:t>
            </w:r>
            <w:r>
              <w:rPr>
                <w:rFonts w:ascii="標楷體" w:eastAsia="標楷體" w:hAnsi="標楷體" w:cs="標楷體" w:hint="eastAsia"/>
                <w:bCs/>
              </w:rPr>
              <w:t>環保及永續循環，亦兼顧美觀，效果佳。</w:t>
            </w:r>
          </w:p>
          <w:p w:rsidR="00B734D8" w:rsidRPr="00B734D8" w:rsidRDefault="00E66F02" w:rsidP="00E66F02">
            <w:pPr>
              <w:pStyle w:val="afb"/>
              <w:numPr>
                <w:ilvl w:val="0"/>
                <w:numId w:val="23"/>
              </w:numPr>
              <w:snapToGrid w:val="0"/>
              <w:spacing w:line="300" w:lineRule="auto"/>
              <w:ind w:leftChars="0"/>
              <w:rPr>
                <w:rFonts w:ascii="標楷體" w:eastAsia="標楷體" w:hAnsi="標楷體" w:cs="標楷體"/>
                <w:bCs/>
              </w:rPr>
            </w:pPr>
            <w:r>
              <w:rPr>
                <w:rFonts w:ascii="標楷體" w:eastAsia="標楷體" w:hAnsi="標楷體" w:cs="標楷體" w:hint="eastAsia"/>
                <w:bCs/>
              </w:rPr>
              <w:t>環境維護用心，潔淨並重視資源回收。</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環保主管單位</w:t>
            </w:r>
          </w:p>
        </w:tc>
      </w:tr>
      <w:tr w:rsidR="008F258B">
        <w:trPr>
          <w:cantSplit/>
          <w:trHeight w:val="1134"/>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r>
              <w:rPr>
                <w:rFonts w:eastAsia="標楷體" w:cs="標楷體"/>
                <w:spacing w:val="-20"/>
              </w:rPr>
              <w:t>二</w:t>
            </w:r>
            <w:r>
              <w:rPr>
                <w:rFonts w:eastAsia="標楷體" w:cs="標楷體"/>
                <w:spacing w:val="-20"/>
              </w:rPr>
              <w:t>)</w:t>
            </w:r>
            <w:r>
              <w:rPr>
                <w:rFonts w:eastAsia="標楷體" w:cs="標楷體"/>
                <w:spacing w:val="-20"/>
              </w:rPr>
              <w:t>污水、廢水</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11"/>
              </w:numPr>
              <w:snapToGrid w:val="0"/>
              <w:spacing w:line="300" w:lineRule="auto"/>
              <w:ind w:left="290" w:hanging="290"/>
              <w:jc w:val="both"/>
              <w:rPr>
                <w:rFonts w:eastAsia="標楷體" w:cs="標楷體"/>
              </w:rPr>
            </w:pPr>
            <w:r>
              <w:rPr>
                <w:rFonts w:eastAsia="標楷體" w:cs="標楷體"/>
              </w:rPr>
              <w:t>廢水、污水妥善處理。</w:t>
            </w:r>
          </w:p>
          <w:p w:rsidR="008F258B" w:rsidRDefault="00F83D45" w:rsidP="00C6681C">
            <w:pPr>
              <w:numPr>
                <w:ilvl w:val="0"/>
                <w:numId w:val="11"/>
              </w:numPr>
              <w:snapToGrid w:val="0"/>
              <w:spacing w:line="300" w:lineRule="auto"/>
              <w:ind w:left="290" w:hanging="290"/>
              <w:jc w:val="both"/>
              <w:rPr>
                <w:rFonts w:eastAsia="標楷體" w:cs="標楷體"/>
              </w:rPr>
            </w:pPr>
            <w:r>
              <w:rPr>
                <w:rFonts w:eastAsia="標楷體" w:cs="標楷體"/>
              </w:rPr>
              <w:t>污水處理設施有專人維護管理。</w:t>
            </w:r>
          </w:p>
          <w:p w:rsidR="008F258B" w:rsidRDefault="00F83D45" w:rsidP="00C6681C">
            <w:pPr>
              <w:numPr>
                <w:ilvl w:val="0"/>
                <w:numId w:val="11"/>
              </w:numPr>
              <w:snapToGrid w:val="0"/>
              <w:spacing w:line="300" w:lineRule="auto"/>
              <w:ind w:left="290" w:hanging="290"/>
              <w:jc w:val="both"/>
              <w:rPr>
                <w:rFonts w:eastAsia="標楷體" w:cs="標楷體"/>
              </w:rPr>
            </w:pPr>
            <w:r>
              <w:rPr>
                <w:rFonts w:eastAsia="標楷體" w:cs="標楷體"/>
              </w:rPr>
              <w:t>排水溝</w:t>
            </w:r>
            <w:proofErr w:type="gramStart"/>
            <w:r>
              <w:rPr>
                <w:rFonts w:eastAsia="標楷體" w:cs="標楷體"/>
              </w:rPr>
              <w:t>定期疏掃</w:t>
            </w:r>
            <w:proofErr w:type="gramEnd"/>
            <w:r>
              <w:rPr>
                <w:rFonts w:eastAsia="標楷體" w:cs="標楷體"/>
              </w:rPr>
              <w:t>。</w:t>
            </w:r>
          </w:p>
          <w:p w:rsidR="008F258B" w:rsidRDefault="00F83D45" w:rsidP="00C6681C">
            <w:pPr>
              <w:numPr>
                <w:ilvl w:val="0"/>
                <w:numId w:val="11"/>
              </w:numPr>
              <w:snapToGrid w:val="0"/>
              <w:spacing w:line="300" w:lineRule="auto"/>
              <w:ind w:left="290" w:hanging="290"/>
              <w:jc w:val="both"/>
              <w:rPr>
                <w:rFonts w:eastAsia="標楷體"/>
              </w:rPr>
            </w:pPr>
            <w:r>
              <w:rPr>
                <w:rFonts w:eastAsia="標楷體"/>
              </w:rPr>
              <w:t>水資源有無回收再利用。</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Pr="00E32B48" w:rsidRDefault="00E32B48" w:rsidP="00C6681C">
            <w:pPr>
              <w:pStyle w:val="afb"/>
              <w:numPr>
                <w:ilvl w:val="0"/>
                <w:numId w:val="24"/>
              </w:numPr>
              <w:snapToGrid w:val="0"/>
              <w:spacing w:line="300" w:lineRule="auto"/>
              <w:ind w:leftChars="0"/>
              <w:rPr>
                <w:rFonts w:eastAsia="標楷體"/>
                <w:bCs/>
              </w:rPr>
            </w:pPr>
            <w:r w:rsidRPr="00E32B48">
              <w:rPr>
                <w:rFonts w:eastAsia="標楷體" w:hint="eastAsia"/>
                <w:bCs/>
              </w:rPr>
              <w:t>現場備有每日操作紀錄供查核。</w:t>
            </w:r>
          </w:p>
          <w:p w:rsidR="00E32B48" w:rsidRPr="00E32B48" w:rsidRDefault="00E32B48" w:rsidP="00C6681C">
            <w:pPr>
              <w:pStyle w:val="afb"/>
              <w:numPr>
                <w:ilvl w:val="0"/>
                <w:numId w:val="24"/>
              </w:numPr>
              <w:snapToGrid w:val="0"/>
              <w:spacing w:line="300" w:lineRule="auto"/>
              <w:ind w:leftChars="0"/>
              <w:rPr>
                <w:rFonts w:eastAsia="標楷體"/>
                <w:bCs/>
              </w:rPr>
            </w:pPr>
            <w:r>
              <w:rPr>
                <w:rFonts w:eastAsia="標楷體" w:hint="eastAsia"/>
                <w:bCs/>
              </w:rPr>
              <w:t>設有乙級廢水處理專責人員。</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環保主管單位</w:t>
            </w:r>
          </w:p>
        </w:tc>
      </w:tr>
      <w:tr w:rsidR="008F258B" w:rsidTr="00FF777E">
        <w:trPr>
          <w:cantSplit/>
          <w:trHeight w:val="5081"/>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r>
              <w:rPr>
                <w:rFonts w:eastAsia="標楷體" w:cs="標楷體"/>
                <w:spacing w:val="-20"/>
              </w:rPr>
              <w:t>三</w:t>
            </w:r>
            <w:r>
              <w:rPr>
                <w:rFonts w:eastAsia="標楷體" w:cs="標楷體"/>
                <w:spacing w:val="-20"/>
              </w:rPr>
              <w:t>)</w:t>
            </w:r>
            <w:r>
              <w:rPr>
                <w:rFonts w:eastAsia="標楷體" w:cs="標楷體"/>
                <w:spacing w:val="-20"/>
              </w:rPr>
              <w:t>公廁</w:t>
            </w:r>
          </w:p>
          <w:p w:rsidR="008F258B" w:rsidRDefault="008F258B">
            <w:pPr>
              <w:snapToGrid w:val="0"/>
              <w:spacing w:line="300" w:lineRule="auto"/>
              <w:ind w:left="480" w:hanging="240"/>
              <w:jc w:val="both"/>
              <w:rPr>
                <w:rFonts w:eastAsia="標楷體" w:cs="標楷體"/>
                <w:spacing w:val="-20"/>
              </w:rPr>
            </w:pP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3"/>
              </w:numPr>
              <w:snapToGrid w:val="0"/>
              <w:spacing w:line="300" w:lineRule="auto"/>
              <w:ind w:left="290" w:hanging="290"/>
              <w:jc w:val="both"/>
              <w:rPr>
                <w:rFonts w:eastAsia="標楷體" w:cs="標楷體"/>
              </w:rPr>
            </w:pPr>
            <w:r>
              <w:rPr>
                <w:rFonts w:eastAsia="標楷體" w:cs="標楷體"/>
              </w:rPr>
              <w:t>衛生設備符合相關規範。</w:t>
            </w:r>
          </w:p>
          <w:p w:rsidR="008F258B" w:rsidRDefault="00F83D45" w:rsidP="00C6681C">
            <w:pPr>
              <w:numPr>
                <w:ilvl w:val="0"/>
                <w:numId w:val="3"/>
              </w:numPr>
              <w:snapToGrid w:val="0"/>
              <w:spacing w:line="300" w:lineRule="auto"/>
              <w:ind w:left="290" w:hanging="290"/>
              <w:jc w:val="both"/>
              <w:rPr>
                <w:rFonts w:eastAsia="標楷體" w:cs="標楷體"/>
              </w:rPr>
            </w:pPr>
            <w:r>
              <w:rPr>
                <w:rFonts w:eastAsia="標楷體" w:cs="標楷體"/>
              </w:rPr>
              <w:t>管理人員每日督導巡視並做檢查紀錄。</w:t>
            </w:r>
          </w:p>
          <w:p w:rsidR="008F258B" w:rsidRDefault="00F83D45" w:rsidP="00C6681C">
            <w:pPr>
              <w:numPr>
                <w:ilvl w:val="0"/>
                <w:numId w:val="3"/>
              </w:numPr>
              <w:snapToGrid w:val="0"/>
              <w:spacing w:line="300" w:lineRule="auto"/>
              <w:ind w:left="290" w:hanging="290"/>
              <w:jc w:val="both"/>
              <w:rPr>
                <w:rFonts w:eastAsia="標楷體" w:cs="標楷體"/>
              </w:rPr>
            </w:pPr>
            <w:r>
              <w:rPr>
                <w:rFonts w:eastAsia="標楷體" w:cs="標楷體"/>
              </w:rPr>
              <w:t>公廁整潔、無積水、無惡臭。</w:t>
            </w:r>
          </w:p>
          <w:p w:rsidR="008F258B" w:rsidRDefault="00F83D45" w:rsidP="00C6681C">
            <w:pPr>
              <w:numPr>
                <w:ilvl w:val="0"/>
                <w:numId w:val="3"/>
              </w:numPr>
              <w:snapToGrid w:val="0"/>
              <w:spacing w:line="300" w:lineRule="auto"/>
              <w:ind w:left="290" w:hanging="290"/>
              <w:jc w:val="both"/>
              <w:rPr>
                <w:rFonts w:eastAsia="標楷體" w:cs="標楷體"/>
              </w:rPr>
            </w:pPr>
            <w:r>
              <w:rPr>
                <w:rFonts w:eastAsia="標楷體" w:cs="標楷體"/>
              </w:rPr>
              <w:t>各項設備維護良好，清潔工具妥善儲藏。</w:t>
            </w:r>
          </w:p>
          <w:p w:rsidR="008F258B" w:rsidRDefault="00F83D45" w:rsidP="00C6681C">
            <w:pPr>
              <w:numPr>
                <w:ilvl w:val="0"/>
                <w:numId w:val="3"/>
              </w:numPr>
              <w:snapToGrid w:val="0"/>
              <w:spacing w:line="300" w:lineRule="auto"/>
              <w:ind w:left="290" w:hanging="290"/>
              <w:jc w:val="both"/>
              <w:rPr>
                <w:rFonts w:eastAsia="標楷體"/>
              </w:rPr>
            </w:pPr>
            <w:r>
              <w:rPr>
                <w:rFonts w:eastAsia="標楷體"/>
              </w:rPr>
              <w:t>公廁建檔管理情形。</w:t>
            </w:r>
          </w:p>
          <w:p w:rsidR="008F258B" w:rsidRPr="00FF777E" w:rsidRDefault="00F83D45" w:rsidP="00C6681C">
            <w:pPr>
              <w:numPr>
                <w:ilvl w:val="0"/>
                <w:numId w:val="3"/>
              </w:numPr>
              <w:snapToGrid w:val="0"/>
              <w:spacing w:line="300" w:lineRule="auto"/>
              <w:ind w:left="290" w:hanging="290"/>
              <w:jc w:val="both"/>
              <w:rPr>
                <w:rFonts w:eastAsia="標楷體"/>
              </w:rPr>
            </w:pPr>
            <w:r>
              <w:rPr>
                <w:rFonts w:eastAsia="標楷體"/>
              </w:rPr>
              <w:t>推動衛生紙丟馬桶作法（含張貼「衛生紙請丟馬桶」提醒標語、廁間提供衛生紙或公廁周圍十公尺販賣機全面改販賣衛生紙、廁間內設置加蓋垃圾桶、提供優質及衛生舒適之如廁空間）。</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E66F02" w:rsidRDefault="0029088C" w:rsidP="00E66F02">
            <w:pPr>
              <w:pStyle w:val="afb"/>
              <w:numPr>
                <w:ilvl w:val="0"/>
                <w:numId w:val="27"/>
              </w:numPr>
              <w:snapToGrid w:val="0"/>
              <w:spacing w:line="300" w:lineRule="auto"/>
              <w:ind w:leftChars="0"/>
              <w:rPr>
                <w:rFonts w:eastAsia="標楷體"/>
                <w:bCs/>
              </w:rPr>
            </w:pPr>
            <w:r>
              <w:rPr>
                <w:rFonts w:eastAsia="標楷體" w:hint="eastAsia"/>
                <w:bCs/>
              </w:rPr>
              <w:t>環境</w:t>
            </w:r>
            <w:r w:rsidR="00E66F02">
              <w:rPr>
                <w:rFonts w:eastAsia="標楷體" w:hint="eastAsia"/>
                <w:bCs/>
              </w:rPr>
              <w:t>及</w:t>
            </w:r>
            <w:r>
              <w:rPr>
                <w:rFonts w:eastAsia="標楷體" w:hint="eastAsia"/>
                <w:bCs/>
              </w:rPr>
              <w:t>設備之</w:t>
            </w:r>
            <w:r w:rsidR="00E66F02">
              <w:rPr>
                <w:rFonts w:eastAsia="標楷體" w:hint="eastAsia"/>
                <w:bCs/>
              </w:rPr>
              <w:t>維護狀況</w:t>
            </w:r>
            <w:r>
              <w:rPr>
                <w:rFonts w:eastAsia="標楷體" w:hint="eastAsia"/>
                <w:bCs/>
              </w:rPr>
              <w:t>優良</w:t>
            </w:r>
            <w:r w:rsidR="00E66F02" w:rsidRPr="00E66F02">
              <w:rPr>
                <w:rFonts w:eastAsia="標楷體" w:hint="eastAsia"/>
                <w:bCs/>
              </w:rPr>
              <w:t>。</w:t>
            </w:r>
          </w:p>
          <w:p w:rsidR="008F258B" w:rsidRDefault="0029088C" w:rsidP="0029088C">
            <w:pPr>
              <w:pStyle w:val="afb"/>
              <w:numPr>
                <w:ilvl w:val="0"/>
                <w:numId w:val="27"/>
              </w:numPr>
              <w:snapToGrid w:val="0"/>
              <w:spacing w:line="300" w:lineRule="auto"/>
              <w:ind w:leftChars="0"/>
              <w:rPr>
                <w:rFonts w:eastAsia="標楷體"/>
                <w:bCs/>
              </w:rPr>
            </w:pPr>
            <w:r>
              <w:rPr>
                <w:rFonts w:eastAsia="標楷體" w:hint="eastAsia"/>
                <w:bCs/>
              </w:rPr>
              <w:t>管理及檢查紀錄完整。</w:t>
            </w:r>
          </w:p>
          <w:p w:rsidR="0029088C" w:rsidRPr="0029088C" w:rsidRDefault="00F677CF" w:rsidP="00F677CF">
            <w:pPr>
              <w:pStyle w:val="afb"/>
              <w:numPr>
                <w:ilvl w:val="0"/>
                <w:numId w:val="27"/>
              </w:numPr>
              <w:snapToGrid w:val="0"/>
              <w:spacing w:line="300" w:lineRule="auto"/>
              <w:ind w:leftChars="0"/>
              <w:rPr>
                <w:rFonts w:eastAsia="標楷體"/>
                <w:bCs/>
              </w:rPr>
            </w:pPr>
            <w:r>
              <w:rPr>
                <w:rFonts w:eastAsia="標楷體" w:hint="eastAsia"/>
                <w:bCs/>
              </w:rPr>
              <w:t>目前仍無法達成</w:t>
            </w:r>
            <w:r>
              <w:rPr>
                <w:rFonts w:eastAsia="標楷體"/>
              </w:rPr>
              <w:t>衛生紙丟馬桶</w:t>
            </w:r>
            <w:r>
              <w:rPr>
                <w:rFonts w:eastAsia="標楷體" w:hint="eastAsia"/>
                <w:bCs/>
              </w:rPr>
              <w:t>，</w:t>
            </w:r>
            <w:r w:rsidR="0029088C">
              <w:rPr>
                <w:rFonts w:eastAsia="標楷體" w:hint="eastAsia"/>
                <w:bCs/>
              </w:rPr>
              <w:t>因設備及使用量龐大，前經測試</w:t>
            </w:r>
            <w:r w:rsidR="0029088C">
              <w:rPr>
                <w:rFonts w:eastAsia="標楷體"/>
              </w:rPr>
              <w:t>衛生紙丟馬桶</w:t>
            </w:r>
            <w:r w:rsidR="0029088C">
              <w:rPr>
                <w:rFonts w:eastAsia="標楷體" w:hint="eastAsia"/>
              </w:rPr>
              <w:t>，造成堵</w:t>
            </w:r>
            <w:r>
              <w:rPr>
                <w:rFonts w:eastAsia="標楷體" w:hint="eastAsia"/>
              </w:rPr>
              <w:t>塞</w:t>
            </w:r>
            <w:r w:rsidR="0029088C">
              <w:rPr>
                <w:rFonts w:eastAsia="標楷體" w:hint="eastAsia"/>
                <w:bCs/>
              </w:rPr>
              <w:t>，</w:t>
            </w:r>
            <w:r w:rsidR="0029088C">
              <w:rPr>
                <w:rFonts w:eastAsia="標楷體" w:hint="eastAsia"/>
              </w:rPr>
              <w:t>但已列入持續改善項目中。</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環保主管單位</w:t>
            </w:r>
          </w:p>
        </w:tc>
      </w:tr>
      <w:tr w:rsidR="008F258B">
        <w:trPr>
          <w:cantSplit/>
          <w:trHeight w:val="1134"/>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ind w:left="480" w:hanging="480"/>
              <w:jc w:val="both"/>
              <w:rPr>
                <w:rFonts w:eastAsia="標楷體" w:cs="標楷體"/>
              </w:rPr>
            </w:pPr>
            <w:r>
              <w:rPr>
                <w:rFonts w:eastAsia="標楷體" w:cs="標楷體"/>
              </w:rPr>
              <w:t>三、遊樂業者管理</w:t>
            </w:r>
          </w:p>
          <w:p w:rsidR="008F258B" w:rsidRDefault="00F83D45" w:rsidP="005D30D4">
            <w:pPr>
              <w:snapToGrid w:val="0"/>
              <w:spacing w:line="300" w:lineRule="auto"/>
              <w:ind w:left="516" w:hanging="397"/>
              <w:jc w:val="both"/>
              <w:rPr>
                <w:rFonts w:eastAsia="標楷體" w:cs="標楷體"/>
                <w:spacing w:val="-20"/>
              </w:rPr>
            </w:pPr>
            <w:r>
              <w:rPr>
                <w:rFonts w:eastAsia="標楷體" w:cs="標楷體"/>
                <w:spacing w:val="-20"/>
              </w:rPr>
              <w:t>(</w:t>
            </w:r>
            <w:proofErr w:type="gramStart"/>
            <w:r>
              <w:rPr>
                <w:rFonts w:eastAsia="標楷體" w:cs="標楷體"/>
                <w:spacing w:val="-20"/>
              </w:rPr>
              <w:t>一</w:t>
            </w:r>
            <w:proofErr w:type="gramEnd"/>
            <w:r>
              <w:rPr>
                <w:rFonts w:eastAsia="標楷體" w:cs="標楷體"/>
                <w:spacing w:val="-20"/>
              </w:rPr>
              <w:t>)</w:t>
            </w:r>
            <w:r>
              <w:rPr>
                <w:rFonts w:eastAsia="標楷體" w:cs="標楷體"/>
                <w:spacing w:val="-20"/>
              </w:rPr>
              <w:t>投保公共意外責任保險額度</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8"/>
              </w:numPr>
              <w:snapToGrid w:val="0"/>
              <w:spacing w:line="300" w:lineRule="auto"/>
              <w:ind w:left="290" w:hanging="290"/>
              <w:jc w:val="both"/>
              <w:rPr>
                <w:rFonts w:eastAsia="標楷體" w:cs="標楷體"/>
              </w:rPr>
            </w:pPr>
            <w:r>
              <w:rPr>
                <w:rFonts w:eastAsia="標楷體" w:cs="標楷體"/>
              </w:rPr>
              <w:t>投保公共意外責任保險額度是否符合法令規定。</w:t>
            </w:r>
          </w:p>
          <w:p w:rsidR="008F258B" w:rsidRDefault="00F83D45" w:rsidP="00C6681C">
            <w:pPr>
              <w:numPr>
                <w:ilvl w:val="0"/>
                <w:numId w:val="8"/>
              </w:numPr>
              <w:snapToGrid w:val="0"/>
              <w:spacing w:line="300" w:lineRule="auto"/>
              <w:ind w:left="290" w:hanging="290"/>
              <w:jc w:val="both"/>
            </w:pPr>
            <w:r>
              <w:rPr>
                <w:rFonts w:eastAsia="標楷體" w:cs="標楷體"/>
              </w:rPr>
              <w:t>是否將每年度投保之責任保險證明文件，報請地方觀光主管機關備查。</w:t>
            </w:r>
            <w:proofErr w:type="gramStart"/>
            <w:r>
              <w:rPr>
                <w:rFonts w:eastAsia="標楷體" w:cs="標楷體"/>
              </w:rPr>
              <w:t>（</w:t>
            </w:r>
            <w:proofErr w:type="gramEnd"/>
            <w:r>
              <w:rPr>
                <w:rFonts w:eastAsia="標楷體" w:cs="標楷體"/>
              </w:rPr>
              <w:t>填文號：</w:t>
            </w:r>
            <w:r>
              <w:rPr>
                <w:rFonts w:eastAsia="Times New Roman"/>
              </w:rPr>
              <w:t xml:space="preserve">    </w:t>
            </w:r>
            <w:r>
              <w:rPr>
                <w:rFonts w:eastAsia="標楷體" w:cs="標楷體"/>
              </w:rPr>
              <w:t>）</w:t>
            </w:r>
          </w:p>
          <w:p w:rsidR="008F258B" w:rsidRDefault="00F83D45" w:rsidP="00C6681C">
            <w:pPr>
              <w:numPr>
                <w:ilvl w:val="0"/>
                <w:numId w:val="8"/>
              </w:numPr>
              <w:snapToGrid w:val="0"/>
              <w:spacing w:line="300" w:lineRule="auto"/>
              <w:ind w:left="290" w:hanging="290"/>
              <w:jc w:val="both"/>
            </w:pPr>
            <w:r>
              <w:rPr>
                <w:rFonts w:eastAsia="標楷體" w:cs="標楷體"/>
              </w:rPr>
              <w:t>保險單有效期間。（填</w:t>
            </w:r>
            <w:r>
              <w:rPr>
                <w:rFonts w:eastAsia="Times New Roman"/>
              </w:rPr>
              <w:t>○</w:t>
            </w:r>
            <w:r>
              <w:rPr>
                <w:rFonts w:eastAsia="標楷體" w:cs="標楷體"/>
              </w:rPr>
              <w:t>年</w:t>
            </w:r>
            <w:r>
              <w:rPr>
                <w:rFonts w:eastAsia="Times New Roman"/>
              </w:rPr>
              <w:t>○</w:t>
            </w:r>
            <w:r>
              <w:rPr>
                <w:rFonts w:eastAsia="標楷體" w:cs="標楷體"/>
              </w:rPr>
              <w:t>月</w:t>
            </w:r>
            <w:r>
              <w:rPr>
                <w:rFonts w:eastAsia="Times New Roman"/>
              </w:rPr>
              <w:t>○</w:t>
            </w:r>
            <w:r>
              <w:rPr>
                <w:rFonts w:eastAsia="標楷體" w:cs="標楷體"/>
              </w:rPr>
              <w:t>日）</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Pr="00672D76" w:rsidRDefault="00672D76" w:rsidP="00630147">
            <w:pPr>
              <w:snapToGrid w:val="0"/>
              <w:spacing w:line="300" w:lineRule="auto"/>
              <w:rPr>
                <w:rFonts w:eastAsia="標楷體"/>
                <w:bCs/>
              </w:rPr>
            </w:pPr>
            <w:r w:rsidRPr="00672D76">
              <w:rPr>
                <w:rFonts w:eastAsia="標楷體" w:hint="eastAsia"/>
                <w:bCs/>
                <w:color w:val="000000"/>
              </w:rPr>
              <w:t>華南產物保險有效期間</w:t>
            </w:r>
            <w:r w:rsidRPr="00672D76">
              <w:rPr>
                <w:rFonts w:eastAsia="標楷體" w:hint="eastAsia"/>
                <w:bCs/>
                <w:color w:val="000000"/>
              </w:rPr>
              <w:t>106</w:t>
            </w:r>
            <w:r w:rsidRPr="00672D76">
              <w:rPr>
                <w:rFonts w:eastAsia="標楷體" w:hint="eastAsia"/>
                <w:bCs/>
                <w:color w:val="000000"/>
              </w:rPr>
              <w:t>年</w:t>
            </w:r>
            <w:r w:rsidRPr="00672D76">
              <w:rPr>
                <w:rFonts w:eastAsia="標楷體" w:hint="eastAsia"/>
                <w:bCs/>
                <w:color w:val="000000"/>
              </w:rPr>
              <w:t>5</w:t>
            </w:r>
            <w:r w:rsidRPr="00672D76">
              <w:rPr>
                <w:rFonts w:eastAsia="標楷體" w:hint="eastAsia"/>
                <w:bCs/>
                <w:color w:val="000000"/>
              </w:rPr>
              <w:t>月</w:t>
            </w:r>
            <w:r w:rsidRPr="00672D76">
              <w:rPr>
                <w:rFonts w:eastAsia="標楷體" w:hint="eastAsia"/>
                <w:bCs/>
                <w:color w:val="000000"/>
              </w:rPr>
              <w:t>26</w:t>
            </w:r>
            <w:r w:rsidRPr="00672D76">
              <w:rPr>
                <w:rFonts w:eastAsia="標楷體" w:hint="eastAsia"/>
                <w:bCs/>
                <w:color w:val="000000"/>
              </w:rPr>
              <w:t>日至</w:t>
            </w:r>
            <w:r w:rsidRPr="00672D76">
              <w:rPr>
                <w:rFonts w:eastAsia="標楷體" w:hint="eastAsia"/>
                <w:bCs/>
                <w:color w:val="000000"/>
              </w:rPr>
              <w:t>107</w:t>
            </w:r>
            <w:r w:rsidRPr="00672D76">
              <w:rPr>
                <w:rFonts w:eastAsia="標楷體" w:hint="eastAsia"/>
                <w:bCs/>
                <w:color w:val="000000"/>
              </w:rPr>
              <w:t>年</w:t>
            </w:r>
            <w:r w:rsidRPr="00672D76">
              <w:rPr>
                <w:rFonts w:eastAsia="標楷體" w:hint="eastAsia"/>
                <w:bCs/>
                <w:color w:val="000000"/>
              </w:rPr>
              <w:t>5</w:t>
            </w:r>
            <w:r w:rsidRPr="00672D76">
              <w:rPr>
                <w:rFonts w:eastAsia="標楷體" w:hint="eastAsia"/>
                <w:bCs/>
                <w:color w:val="000000"/>
              </w:rPr>
              <w:t>月</w:t>
            </w:r>
            <w:r w:rsidRPr="00672D76">
              <w:rPr>
                <w:rFonts w:eastAsia="標楷體" w:hint="eastAsia"/>
                <w:bCs/>
                <w:color w:val="000000"/>
              </w:rPr>
              <w:t>26</w:t>
            </w:r>
            <w:r w:rsidRPr="00672D76">
              <w:rPr>
                <w:rFonts w:eastAsia="標楷體" w:hint="eastAsia"/>
                <w:bCs/>
                <w:color w:val="000000"/>
              </w:rPr>
              <w:t>日</w:t>
            </w:r>
            <w:r w:rsidR="00630147">
              <w:rPr>
                <w:rFonts w:eastAsia="標楷體" w:hint="eastAsia"/>
                <w:bCs/>
                <w:color w:val="000000"/>
              </w:rPr>
              <w:t>(</w:t>
            </w:r>
            <w:r w:rsidR="00630147" w:rsidRPr="00630147">
              <w:rPr>
                <w:rFonts w:eastAsia="標楷體"/>
                <w:bCs/>
                <w:color w:val="000000"/>
              </w:rPr>
              <w:t>106</w:t>
            </w:r>
            <w:r w:rsidR="00630147" w:rsidRPr="00630147">
              <w:rPr>
                <w:rFonts w:eastAsia="標楷體" w:hint="eastAsia"/>
                <w:bCs/>
                <w:color w:val="000000"/>
              </w:rPr>
              <w:t>年</w:t>
            </w:r>
            <w:r w:rsidR="00630147" w:rsidRPr="00630147">
              <w:rPr>
                <w:rFonts w:eastAsia="標楷體"/>
                <w:bCs/>
                <w:color w:val="000000"/>
              </w:rPr>
              <w:t>6</w:t>
            </w:r>
            <w:r w:rsidR="00630147" w:rsidRPr="00630147">
              <w:rPr>
                <w:rFonts w:eastAsia="標楷體" w:hint="eastAsia"/>
                <w:bCs/>
                <w:color w:val="000000"/>
              </w:rPr>
              <w:t>月</w:t>
            </w:r>
            <w:r w:rsidR="00630147" w:rsidRPr="00630147">
              <w:rPr>
                <w:rFonts w:eastAsia="標楷體"/>
                <w:bCs/>
                <w:color w:val="000000"/>
              </w:rPr>
              <w:t>13</w:t>
            </w:r>
            <w:r w:rsidR="00630147" w:rsidRPr="00630147">
              <w:rPr>
                <w:rFonts w:eastAsia="標楷體" w:hint="eastAsia"/>
                <w:bCs/>
                <w:color w:val="000000"/>
              </w:rPr>
              <w:t>日</w:t>
            </w:r>
            <w:proofErr w:type="gramStart"/>
            <w:r w:rsidR="00630147" w:rsidRPr="00630147">
              <w:rPr>
                <w:rFonts w:eastAsia="標楷體" w:hint="eastAsia"/>
                <w:bCs/>
                <w:color w:val="000000"/>
              </w:rPr>
              <w:t>府觀管</w:t>
            </w:r>
            <w:proofErr w:type="gramEnd"/>
            <w:r w:rsidR="00630147" w:rsidRPr="00630147">
              <w:rPr>
                <w:rFonts w:eastAsia="標楷體" w:hint="eastAsia"/>
                <w:bCs/>
                <w:color w:val="000000"/>
              </w:rPr>
              <w:t>字第</w:t>
            </w:r>
            <w:r w:rsidR="00630147" w:rsidRPr="00630147">
              <w:rPr>
                <w:rFonts w:eastAsia="標楷體"/>
                <w:bCs/>
                <w:color w:val="000000"/>
              </w:rPr>
              <w:t>1060137991</w:t>
            </w:r>
            <w:r w:rsidR="00630147" w:rsidRPr="00630147">
              <w:rPr>
                <w:rFonts w:eastAsia="標楷體" w:hint="eastAsia"/>
                <w:bCs/>
                <w:color w:val="000000"/>
              </w:rPr>
              <w:t>號</w:t>
            </w:r>
            <w:r w:rsidR="00630147">
              <w:rPr>
                <w:rFonts w:eastAsia="標楷體" w:hint="eastAsia"/>
                <w:bCs/>
                <w:color w:val="000000"/>
              </w:rPr>
              <w:t>函備查</w:t>
            </w:r>
            <w:r w:rsidR="00630147">
              <w:rPr>
                <w:rFonts w:eastAsia="標楷體" w:hint="eastAsia"/>
                <w:bCs/>
                <w:color w:val="000000"/>
              </w:rPr>
              <w:t>)</w:t>
            </w:r>
            <w:r w:rsidRPr="00672D76">
              <w:rPr>
                <w:rFonts w:eastAsia="標楷體" w:hint="eastAsia"/>
                <w:bCs/>
                <w:color w:val="000000"/>
              </w:rPr>
              <w:t>，投保額度符合規定</w:t>
            </w:r>
            <w:r w:rsidR="00630147">
              <w:rPr>
                <w:rFonts w:eastAsia="標楷體" w:hint="eastAsia"/>
                <w:bCs/>
                <w:color w:val="000000"/>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觀光主管單位</w:t>
            </w:r>
          </w:p>
        </w:tc>
      </w:tr>
      <w:tr w:rsidR="008F258B">
        <w:trPr>
          <w:cantSplit/>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lastRenderedPageBreak/>
              <w:t>(</w:t>
            </w:r>
            <w:r>
              <w:rPr>
                <w:rFonts w:eastAsia="標楷體" w:cs="標楷體"/>
                <w:spacing w:val="-20"/>
              </w:rPr>
              <w:t>二</w:t>
            </w:r>
            <w:r>
              <w:rPr>
                <w:rFonts w:eastAsia="標楷體" w:cs="標楷體"/>
                <w:spacing w:val="-20"/>
              </w:rPr>
              <w:t>)</w:t>
            </w:r>
            <w:r>
              <w:rPr>
                <w:rFonts w:eastAsia="標楷體" w:cs="標楷體"/>
                <w:spacing w:val="-20"/>
              </w:rPr>
              <w:t>業者經營管理</w:t>
            </w:r>
          </w:p>
        </w:tc>
        <w:tc>
          <w:tcPr>
            <w:tcW w:w="4420"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pPr>
              <w:snapToGrid w:val="0"/>
              <w:spacing w:line="300" w:lineRule="auto"/>
              <w:ind w:left="255" w:hanging="255"/>
              <w:jc w:val="both"/>
            </w:pPr>
            <w:r>
              <w:rPr>
                <w:rFonts w:ascii="標楷體" w:eastAsia="標楷體" w:hAnsi="標楷體" w:cs="標楷體"/>
                <w:b/>
              </w:rPr>
              <w:t>1.</w:t>
            </w:r>
            <w:r>
              <w:rPr>
                <w:rFonts w:ascii="標楷體" w:eastAsia="標楷體" w:hAnsi="標楷體" w:cs="標楷體"/>
              </w:rPr>
              <w:t>觀光遊樂業經營之觀光遊樂設施，應符合區域計畫法、都市計畫法及其他相關法令之規定，並以主管機關核定之興辦事業計畫為限。</w:t>
            </w:r>
          </w:p>
          <w:p w:rsidR="008F258B" w:rsidRDefault="00F83D45">
            <w:pPr>
              <w:snapToGrid w:val="0"/>
              <w:spacing w:line="300" w:lineRule="auto"/>
              <w:ind w:left="255" w:hanging="255"/>
              <w:jc w:val="both"/>
            </w:pPr>
            <w:r>
              <w:rPr>
                <w:rFonts w:ascii="標楷體" w:eastAsia="標楷體" w:hAnsi="標楷體" w:cs="標楷體"/>
                <w:b/>
              </w:rPr>
              <w:t>2.</w:t>
            </w:r>
            <w:r>
              <w:rPr>
                <w:rFonts w:ascii="標楷體" w:eastAsia="標楷體" w:hAnsi="標楷體" w:cs="標楷體"/>
              </w:rPr>
              <w:t>舉辦特定活動者，於三十日前檢附安全管理計畫，報經地方主管機關核准。</w:t>
            </w:r>
          </w:p>
          <w:p w:rsidR="008F258B" w:rsidRDefault="00F83D45">
            <w:pPr>
              <w:snapToGrid w:val="0"/>
              <w:spacing w:line="300" w:lineRule="auto"/>
              <w:ind w:left="255" w:hanging="255"/>
              <w:jc w:val="both"/>
            </w:pPr>
            <w:r>
              <w:rPr>
                <w:rFonts w:ascii="標楷體" w:eastAsia="標楷體" w:hAnsi="標楷體" w:cs="標楷體"/>
                <w:b/>
              </w:rPr>
              <w:t>3.</w:t>
            </w:r>
            <w:r>
              <w:rPr>
                <w:rFonts w:ascii="標楷體" w:eastAsia="標楷體" w:hAnsi="標楷體" w:cs="標楷體"/>
              </w:rPr>
              <w:t>依「觀光遊樂業水域遊樂設施檢查項目及檢查基準注意事項」需配置合格救生人員及救生器材，並報地方觀光主管機關備查。</w:t>
            </w:r>
          </w:p>
          <w:p w:rsidR="008F258B" w:rsidRDefault="00F83D45">
            <w:pPr>
              <w:snapToGrid w:val="0"/>
              <w:spacing w:line="300" w:lineRule="auto"/>
              <w:ind w:left="255" w:hanging="255"/>
              <w:jc w:val="both"/>
            </w:pPr>
            <w:r>
              <w:rPr>
                <w:rFonts w:ascii="標楷體" w:eastAsia="標楷體" w:hAnsi="標楷體" w:cs="標楷體"/>
                <w:b/>
              </w:rPr>
              <w:t>4.</w:t>
            </w:r>
            <w:r>
              <w:rPr>
                <w:rFonts w:ascii="標楷體" w:eastAsia="標楷體" w:hAnsi="標楷體" w:cs="標楷體"/>
              </w:rPr>
              <w:t>針對觀光遊樂設施之管理、維護、操作及救生人員實施訓練、建立標準作業程序，作成紀錄並建檔。</w:t>
            </w:r>
          </w:p>
          <w:p w:rsidR="008F258B" w:rsidRDefault="00F83D45">
            <w:pPr>
              <w:snapToGrid w:val="0"/>
              <w:spacing w:line="300" w:lineRule="auto"/>
              <w:ind w:left="255" w:hanging="255"/>
              <w:jc w:val="both"/>
            </w:pPr>
            <w:r>
              <w:rPr>
                <w:rFonts w:ascii="標楷體" w:eastAsia="標楷體" w:hAnsi="標楷體" w:cs="標楷體"/>
                <w:b/>
              </w:rPr>
              <w:t>5.</w:t>
            </w:r>
            <w:r>
              <w:rPr>
                <w:rFonts w:ascii="標楷體" w:eastAsia="標楷體" w:hAnsi="標楷體" w:cs="標楷體"/>
              </w:rPr>
              <w:t>針對主管機關及考核委員前年度所提缺失及建議事項，改善經營情形具體且良好者。</w:t>
            </w:r>
          </w:p>
          <w:p w:rsidR="008F258B" w:rsidRDefault="00F83D45">
            <w:pPr>
              <w:snapToGrid w:val="0"/>
              <w:spacing w:line="300" w:lineRule="auto"/>
              <w:jc w:val="both"/>
            </w:pPr>
            <w:r>
              <w:rPr>
                <w:rFonts w:ascii="標楷體" w:eastAsia="標楷體" w:hAnsi="標楷體" w:cs="標楷體"/>
                <w:b/>
              </w:rPr>
              <w:t>6.</w:t>
            </w:r>
            <w:r>
              <w:rPr>
                <w:rFonts w:ascii="標楷體" w:eastAsia="標楷體" w:hAnsi="標楷體" w:cs="標楷體"/>
              </w:rPr>
              <w:t>有無發生意外事故致遊客死亡者。</w:t>
            </w:r>
          </w:p>
          <w:p w:rsidR="008F258B" w:rsidRDefault="00F83D45">
            <w:pPr>
              <w:snapToGrid w:val="0"/>
              <w:spacing w:line="300" w:lineRule="auto"/>
              <w:ind w:left="255" w:hanging="255"/>
              <w:jc w:val="both"/>
            </w:pPr>
            <w:r>
              <w:rPr>
                <w:rFonts w:ascii="標楷體" w:eastAsia="標楷體" w:hAnsi="標楷體" w:cs="標楷體"/>
                <w:b/>
              </w:rPr>
              <w:t>7.</w:t>
            </w:r>
            <w:r>
              <w:rPr>
                <w:rFonts w:ascii="標楷體" w:eastAsia="標楷體" w:hAnsi="標楷體" w:cs="標楷體"/>
              </w:rPr>
              <w:t>個人資料之蒐集、處理及利用符合「個人資料保護法」及「觀光遊樂業個人資料檔案安全維護計畫及處理辦法」等規定。</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Default="00672D76" w:rsidP="00672D76">
            <w:pPr>
              <w:snapToGrid w:val="0"/>
              <w:spacing w:line="300" w:lineRule="auto"/>
              <w:jc w:val="both"/>
              <w:rPr>
                <w:rFonts w:eastAsia="標楷體"/>
              </w:rPr>
            </w:pPr>
            <w:r>
              <w:rPr>
                <w:rFonts w:ascii="標楷體" w:eastAsia="標楷體" w:hAnsi="標楷體" w:cs="標楷體" w:hint="eastAsia"/>
              </w:rPr>
              <w:t>請依</w:t>
            </w:r>
            <w:r>
              <w:rPr>
                <w:rFonts w:ascii="標楷體" w:eastAsia="標楷體" w:hAnsi="標楷體" w:cs="標楷體"/>
              </w:rPr>
              <w:t>「觀光遊樂業個人資料檔案安全維護計畫及處理辦法」</w:t>
            </w:r>
            <w:proofErr w:type="gramStart"/>
            <w:r>
              <w:rPr>
                <w:rFonts w:ascii="標楷體" w:eastAsia="標楷體" w:hAnsi="標楷體" w:cs="標楷體" w:hint="eastAsia"/>
              </w:rPr>
              <w:t>酌修</w:t>
            </w:r>
            <w:r>
              <w:rPr>
                <w:rFonts w:ascii="標楷體" w:eastAsia="標楷體" w:hAnsi="標楷體" w:cs="標楷體"/>
              </w:rPr>
              <w:t>個人</w:t>
            </w:r>
            <w:proofErr w:type="gramEnd"/>
            <w:r>
              <w:rPr>
                <w:rFonts w:ascii="標楷體" w:eastAsia="標楷體" w:hAnsi="標楷體" w:cs="標楷體"/>
              </w:rPr>
              <w:t>資料之蒐集、處理及利用</w:t>
            </w:r>
            <w:r>
              <w:rPr>
                <w:rFonts w:ascii="標楷體" w:eastAsia="標楷體" w:hAnsi="標楷體" w:cs="標楷體" w:hint="eastAsia"/>
              </w:rPr>
              <w:t>作業程序。</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觀光主管單位</w:t>
            </w:r>
          </w:p>
        </w:tc>
      </w:tr>
      <w:tr w:rsidR="008F258B">
        <w:trPr>
          <w:cantSplit/>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r>
              <w:rPr>
                <w:rFonts w:eastAsia="標楷體" w:cs="標楷體"/>
                <w:spacing w:val="-20"/>
              </w:rPr>
              <w:t>三</w:t>
            </w:r>
            <w:r>
              <w:rPr>
                <w:rFonts w:eastAsia="標楷體" w:cs="標楷體"/>
                <w:spacing w:val="-20"/>
              </w:rPr>
              <w:t>)</w:t>
            </w:r>
            <w:r>
              <w:rPr>
                <w:rFonts w:eastAsia="標楷體" w:cs="標楷體"/>
                <w:spacing w:val="-20"/>
              </w:rPr>
              <w:t>危險地區</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6"/>
              </w:numPr>
              <w:snapToGrid w:val="0"/>
              <w:spacing w:line="300" w:lineRule="auto"/>
              <w:ind w:left="290" w:hanging="290"/>
              <w:jc w:val="both"/>
              <w:rPr>
                <w:rFonts w:ascii="標楷體" w:eastAsia="標楷體" w:hAnsi="標楷體" w:cs="標楷體"/>
              </w:rPr>
            </w:pPr>
            <w:r>
              <w:rPr>
                <w:rFonts w:ascii="標楷體" w:eastAsia="標楷體" w:hAnsi="標楷體" w:cs="標楷體"/>
              </w:rPr>
              <w:t>危險地區劃定及標示。</w:t>
            </w:r>
          </w:p>
          <w:p w:rsidR="008F258B" w:rsidRDefault="00F83D45" w:rsidP="00C6681C">
            <w:pPr>
              <w:numPr>
                <w:ilvl w:val="0"/>
                <w:numId w:val="6"/>
              </w:numPr>
              <w:snapToGrid w:val="0"/>
              <w:spacing w:line="300" w:lineRule="auto"/>
              <w:ind w:left="290" w:hanging="290"/>
              <w:jc w:val="both"/>
              <w:rPr>
                <w:rFonts w:ascii="標楷體" w:eastAsia="標楷體" w:hAnsi="標楷體" w:cs="標楷體"/>
              </w:rPr>
            </w:pPr>
            <w:r>
              <w:rPr>
                <w:rFonts w:ascii="標楷體" w:eastAsia="標楷體" w:hAnsi="標楷體" w:cs="標楷體"/>
              </w:rPr>
              <w:t>設立禁制、警告標誌或裝設護欄。</w:t>
            </w:r>
          </w:p>
          <w:p w:rsidR="008F258B" w:rsidRDefault="00F83D45" w:rsidP="00C6681C">
            <w:pPr>
              <w:numPr>
                <w:ilvl w:val="0"/>
                <w:numId w:val="6"/>
              </w:numPr>
              <w:snapToGrid w:val="0"/>
              <w:spacing w:line="300" w:lineRule="auto"/>
              <w:ind w:left="290" w:hanging="290"/>
              <w:jc w:val="both"/>
              <w:rPr>
                <w:rFonts w:ascii="標楷體" w:eastAsia="標楷體" w:hAnsi="標楷體" w:cs="標楷體"/>
              </w:rPr>
            </w:pPr>
            <w:r>
              <w:rPr>
                <w:rFonts w:ascii="標楷體" w:eastAsia="標楷體" w:hAnsi="標楷體" w:cs="標楷體"/>
              </w:rPr>
              <w:t>管制措施。</w:t>
            </w:r>
          </w:p>
          <w:p w:rsidR="008F258B" w:rsidRDefault="00F83D45" w:rsidP="00C6681C">
            <w:pPr>
              <w:numPr>
                <w:ilvl w:val="0"/>
                <w:numId w:val="6"/>
              </w:numPr>
              <w:snapToGrid w:val="0"/>
              <w:spacing w:line="300" w:lineRule="auto"/>
              <w:ind w:left="290" w:hanging="290"/>
              <w:jc w:val="both"/>
              <w:rPr>
                <w:rFonts w:ascii="標楷體" w:eastAsia="標楷體" w:hAnsi="標楷體" w:cs="標楷體"/>
              </w:rPr>
            </w:pPr>
            <w:r>
              <w:rPr>
                <w:rFonts w:ascii="標楷體" w:eastAsia="標楷體" w:hAnsi="標楷體" w:cs="標楷體"/>
              </w:rPr>
              <w:t>通告遊客週知。</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521E8B" w:rsidRPr="005E7DF2" w:rsidRDefault="005E7DF2" w:rsidP="005E7DF2">
            <w:pPr>
              <w:snapToGrid w:val="0"/>
              <w:spacing w:line="300" w:lineRule="auto"/>
              <w:rPr>
                <w:rFonts w:ascii="標楷體" w:eastAsia="標楷體" w:hAnsi="標楷體" w:cs="標楷體"/>
                <w:bCs/>
              </w:rPr>
            </w:pPr>
            <w:proofErr w:type="gramStart"/>
            <w:r>
              <w:rPr>
                <w:rFonts w:ascii="標楷體" w:eastAsia="標楷體" w:hAnsi="標楷體" w:cs="標楷體" w:hint="eastAsia"/>
                <w:bCs/>
              </w:rPr>
              <w:t>尚符</w:t>
            </w:r>
            <w:proofErr w:type="gramEnd"/>
            <w:r>
              <w:rPr>
                <w:rFonts w:ascii="標楷體" w:eastAsia="標楷體" w:hAnsi="標楷體" w:cs="標楷體" w:hint="eastAsia"/>
                <w:bCs/>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觀光主管單位</w:t>
            </w:r>
          </w:p>
        </w:tc>
      </w:tr>
      <w:tr w:rsidR="008F258B">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ind w:left="454" w:hanging="454"/>
              <w:jc w:val="both"/>
              <w:rPr>
                <w:rFonts w:ascii="標楷體" w:eastAsia="標楷體" w:hAnsi="標楷體" w:cs="標楷體"/>
              </w:rPr>
            </w:pPr>
            <w:r>
              <w:rPr>
                <w:rFonts w:ascii="標楷體" w:eastAsia="標楷體" w:hAnsi="標楷體" w:cs="標楷體"/>
              </w:rPr>
              <w:t>四、遊客服務及設施維護管理</w:t>
            </w:r>
          </w:p>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proofErr w:type="gramStart"/>
            <w:r>
              <w:rPr>
                <w:rFonts w:eastAsia="標楷體" w:cs="標楷體"/>
                <w:spacing w:val="-20"/>
              </w:rPr>
              <w:t>一</w:t>
            </w:r>
            <w:proofErr w:type="gramEnd"/>
            <w:r>
              <w:rPr>
                <w:rFonts w:eastAsia="標楷體" w:cs="標楷體"/>
                <w:spacing w:val="-20"/>
              </w:rPr>
              <w:t>)</w:t>
            </w:r>
            <w:r>
              <w:rPr>
                <w:rFonts w:eastAsia="標楷體" w:cs="標楷體"/>
                <w:spacing w:val="-20"/>
              </w:rPr>
              <w:t>消費資訊與權益</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商品應公開標價，價格合理。</w:t>
            </w:r>
          </w:p>
          <w:p w:rsidR="008F258B" w:rsidRDefault="00F83D45" w:rsidP="00C6681C">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設置消費者服務專線。</w:t>
            </w:r>
            <w:proofErr w:type="gramStart"/>
            <w:r>
              <w:rPr>
                <w:rFonts w:ascii="標楷體" w:eastAsia="標楷體" w:hAnsi="標楷體" w:cs="標楷體"/>
              </w:rPr>
              <w:t>（</w:t>
            </w:r>
            <w:proofErr w:type="gramEnd"/>
            <w:r>
              <w:rPr>
                <w:rFonts w:ascii="標楷體" w:eastAsia="標楷體" w:hAnsi="標楷體" w:cs="標楷體"/>
              </w:rPr>
              <w:t>填客訴電話號碼為：    ）並標示全國消保專線：1950。</w:t>
            </w:r>
          </w:p>
          <w:p w:rsidR="008F258B" w:rsidRDefault="00F83D45" w:rsidP="00C6681C">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妥適處理消費者申訴案件，並持續改善。</w:t>
            </w:r>
          </w:p>
          <w:p w:rsidR="008F258B" w:rsidRDefault="00F83D45" w:rsidP="00C6681C">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營業時間、收費、服務項目、遊園及觀光遊樂設施使用須知、保養或維修項目公告於售票處、進口處、其他適當明顯處所及網站。</w:t>
            </w:r>
          </w:p>
          <w:p w:rsidR="008F258B" w:rsidRDefault="00F83D45" w:rsidP="00C6681C">
            <w:pPr>
              <w:numPr>
                <w:ilvl w:val="0"/>
                <w:numId w:val="10"/>
              </w:numPr>
              <w:snapToGrid w:val="0"/>
              <w:spacing w:line="300" w:lineRule="auto"/>
              <w:jc w:val="both"/>
            </w:pPr>
            <w:r>
              <w:rPr>
                <w:rFonts w:ascii="標楷體" w:eastAsia="標楷體" w:hAnsi="標楷體" w:cs="標楷體"/>
              </w:rPr>
              <w:t>依公告規定之</w:t>
            </w:r>
            <w:r>
              <w:rPr>
                <w:rFonts w:ascii="標楷體" w:eastAsia="標楷體" w:hAnsi="標楷體" w:cs="細明體;MingLiU"/>
              </w:rPr>
              <w:t>定型化契約應記載或不得記載</w:t>
            </w:r>
            <w:r>
              <w:rPr>
                <w:rFonts w:ascii="標楷體" w:eastAsia="標楷體" w:hAnsi="標楷體" w:cs="新細明體;PMingLiU"/>
              </w:rPr>
              <w:t>之事項辦理。</w:t>
            </w:r>
          </w:p>
          <w:p w:rsidR="008F258B" w:rsidRDefault="00F83D45" w:rsidP="00C6681C">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網站服務及其資訊維護情形。</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Pr="005E7DF2" w:rsidRDefault="00C6684D" w:rsidP="00C6681C">
            <w:pPr>
              <w:pStyle w:val="afb"/>
              <w:numPr>
                <w:ilvl w:val="0"/>
                <w:numId w:val="25"/>
              </w:numPr>
              <w:snapToGrid w:val="0"/>
              <w:spacing w:line="300" w:lineRule="auto"/>
              <w:ind w:leftChars="0"/>
              <w:jc w:val="both"/>
              <w:rPr>
                <w:rFonts w:ascii="標楷體" w:eastAsia="標楷體" w:hAnsi="標楷體" w:cs="標楷體"/>
                <w:bCs/>
              </w:rPr>
            </w:pPr>
            <w:proofErr w:type="gramStart"/>
            <w:r w:rsidRPr="005E7DF2">
              <w:rPr>
                <w:rFonts w:ascii="標楷體" w:eastAsia="標楷體" w:hAnsi="標楷體" w:cs="標楷體" w:hint="eastAsia"/>
                <w:bCs/>
              </w:rPr>
              <w:t>商品均有公開</w:t>
            </w:r>
            <w:proofErr w:type="gramEnd"/>
            <w:r w:rsidRPr="005E7DF2">
              <w:rPr>
                <w:rFonts w:ascii="標楷體" w:eastAsia="標楷體" w:hAnsi="標楷體" w:cs="標楷體" w:hint="eastAsia"/>
                <w:bCs/>
              </w:rPr>
              <w:t>標示品名及價格，符合。</w:t>
            </w:r>
          </w:p>
          <w:p w:rsidR="005E7DF2" w:rsidRDefault="005E7DF2" w:rsidP="00C6681C">
            <w:pPr>
              <w:pStyle w:val="afb"/>
              <w:numPr>
                <w:ilvl w:val="0"/>
                <w:numId w:val="25"/>
              </w:numPr>
              <w:snapToGrid w:val="0"/>
              <w:spacing w:line="300" w:lineRule="auto"/>
              <w:ind w:leftChars="0"/>
              <w:jc w:val="both"/>
              <w:rPr>
                <w:rFonts w:ascii="標楷體" w:eastAsia="標楷體" w:hAnsi="標楷體" w:cs="標楷體"/>
                <w:bCs/>
              </w:rPr>
            </w:pPr>
            <w:r>
              <w:rPr>
                <w:rFonts w:ascii="標楷體" w:eastAsia="標楷體" w:hAnsi="標楷體" w:cs="標楷體" w:hint="eastAsia"/>
                <w:bCs/>
              </w:rPr>
              <w:t>設有客服專線03-4717211~6，經測試撥通有人員接聽服務，符合。</w:t>
            </w:r>
          </w:p>
          <w:p w:rsidR="005E7DF2" w:rsidRDefault="005E7DF2" w:rsidP="00C6681C">
            <w:pPr>
              <w:pStyle w:val="afb"/>
              <w:numPr>
                <w:ilvl w:val="0"/>
                <w:numId w:val="25"/>
              </w:numPr>
              <w:snapToGrid w:val="0"/>
              <w:spacing w:line="300" w:lineRule="auto"/>
              <w:ind w:leftChars="0"/>
              <w:jc w:val="both"/>
              <w:rPr>
                <w:rFonts w:ascii="標楷體" w:eastAsia="標楷體" w:hAnsi="標楷體" w:cs="標楷體"/>
                <w:bCs/>
              </w:rPr>
            </w:pPr>
            <w:r>
              <w:rPr>
                <w:rFonts w:ascii="標楷體" w:eastAsia="標楷體" w:hAnsi="標楷體" w:cs="標楷體" w:hint="eastAsia"/>
                <w:bCs/>
              </w:rPr>
              <w:t>設有消費糾紛處理作業流程，客訴案件依流程處理、記錄，於專卷保存，符合。</w:t>
            </w:r>
          </w:p>
          <w:p w:rsidR="005E7DF2" w:rsidRDefault="005E7DF2" w:rsidP="00C6681C">
            <w:pPr>
              <w:pStyle w:val="afb"/>
              <w:numPr>
                <w:ilvl w:val="0"/>
                <w:numId w:val="25"/>
              </w:numPr>
              <w:snapToGrid w:val="0"/>
              <w:spacing w:line="300" w:lineRule="auto"/>
              <w:ind w:leftChars="0"/>
              <w:jc w:val="both"/>
              <w:rPr>
                <w:rFonts w:ascii="標楷體" w:eastAsia="標楷體" w:hAnsi="標楷體" w:cs="標楷體"/>
                <w:bCs/>
              </w:rPr>
            </w:pPr>
            <w:r>
              <w:rPr>
                <w:rFonts w:ascii="標楷體" w:eastAsia="標楷體" w:hAnsi="標楷體" w:cs="標楷體" w:hint="eastAsia"/>
                <w:bCs/>
              </w:rPr>
              <w:t>營業時間等各</w:t>
            </w:r>
            <w:proofErr w:type="gramStart"/>
            <w:r>
              <w:rPr>
                <w:rFonts w:ascii="標楷體" w:eastAsia="標楷體" w:hAnsi="標楷體" w:cs="標楷體" w:hint="eastAsia"/>
                <w:bCs/>
              </w:rPr>
              <w:t>項目均於進口</w:t>
            </w:r>
            <w:proofErr w:type="gramEnd"/>
            <w:r>
              <w:rPr>
                <w:rFonts w:ascii="標楷體" w:eastAsia="標楷體" w:hAnsi="標楷體" w:cs="標楷體" w:hint="eastAsia"/>
                <w:bCs/>
              </w:rPr>
              <w:t>處等處所有公告，符合。</w:t>
            </w:r>
          </w:p>
          <w:p w:rsidR="005E7DF2" w:rsidRDefault="005E7DF2" w:rsidP="00C6681C">
            <w:pPr>
              <w:pStyle w:val="afb"/>
              <w:numPr>
                <w:ilvl w:val="0"/>
                <w:numId w:val="25"/>
              </w:numPr>
              <w:snapToGrid w:val="0"/>
              <w:spacing w:line="300" w:lineRule="auto"/>
              <w:ind w:leftChars="0"/>
              <w:jc w:val="both"/>
              <w:rPr>
                <w:rFonts w:ascii="標楷體" w:eastAsia="標楷體" w:hAnsi="標楷體" w:cs="標楷體"/>
                <w:bCs/>
              </w:rPr>
            </w:pPr>
            <w:r>
              <w:rPr>
                <w:rFonts w:ascii="標楷體" w:eastAsia="標楷體" w:hAnsi="標楷體" w:cs="標楷體" w:hint="eastAsia"/>
                <w:bCs/>
              </w:rPr>
              <w:t>符合公告事項規定。</w:t>
            </w:r>
          </w:p>
          <w:p w:rsidR="005E7DF2" w:rsidRPr="005E7DF2" w:rsidRDefault="005E7DF2" w:rsidP="00C6681C">
            <w:pPr>
              <w:pStyle w:val="afb"/>
              <w:numPr>
                <w:ilvl w:val="0"/>
                <w:numId w:val="25"/>
              </w:numPr>
              <w:snapToGrid w:val="0"/>
              <w:spacing w:line="300" w:lineRule="auto"/>
              <w:ind w:leftChars="0"/>
              <w:jc w:val="both"/>
              <w:rPr>
                <w:rFonts w:ascii="標楷體" w:eastAsia="標楷體" w:hAnsi="標楷體" w:cs="標楷體"/>
                <w:bCs/>
              </w:rPr>
            </w:pPr>
            <w:r>
              <w:rPr>
                <w:rFonts w:ascii="標楷體" w:eastAsia="標楷體" w:hAnsi="標楷體" w:cs="標楷體" w:hint="eastAsia"/>
                <w:bCs/>
              </w:rPr>
              <w:t>網站確實提供相關消費資訊，符合。</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8F258B">
            <w:pPr>
              <w:snapToGrid w:val="0"/>
              <w:spacing w:line="300" w:lineRule="auto"/>
              <w:jc w:val="center"/>
              <w:rPr>
                <w:rFonts w:ascii="標楷體" w:eastAsia="標楷體" w:hAnsi="標楷體" w:cs="標楷體"/>
                <w:bCs/>
              </w:rPr>
            </w:pPr>
          </w:p>
          <w:p w:rsidR="008F258B" w:rsidRDefault="008F258B">
            <w:pPr>
              <w:snapToGrid w:val="0"/>
              <w:spacing w:line="300" w:lineRule="auto"/>
              <w:jc w:val="center"/>
              <w:rPr>
                <w:rFonts w:ascii="標楷體" w:eastAsia="標楷體" w:hAnsi="標楷體" w:cs="標楷體"/>
                <w:bCs/>
              </w:rPr>
            </w:pPr>
          </w:p>
          <w:p w:rsidR="008F258B" w:rsidRDefault="008F258B">
            <w:pPr>
              <w:snapToGrid w:val="0"/>
              <w:spacing w:line="300" w:lineRule="auto"/>
              <w:jc w:val="center"/>
              <w:rPr>
                <w:rFonts w:ascii="標楷體" w:eastAsia="標楷體" w:hAnsi="標楷體" w:cs="標楷體"/>
                <w:bCs/>
              </w:rPr>
            </w:pPr>
          </w:p>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消保或觀光主管單位</w:t>
            </w:r>
          </w:p>
        </w:tc>
      </w:tr>
      <w:tr w:rsidR="008F258B">
        <w:trPr>
          <w:cantSplit/>
          <w:trHeight w:val="1602"/>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16" w:hanging="397"/>
              <w:jc w:val="both"/>
              <w:rPr>
                <w:rFonts w:eastAsia="標楷體" w:cs="標楷體"/>
                <w:spacing w:val="-20"/>
              </w:rPr>
            </w:pPr>
            <w:r>
              <w:rPr>
                <w:rFonts w:eastAsia="標楷體" w:cs="標楷體"/>
                <w:spacing w:val="-20"/>
              </w:rPr>
              <w:lastRenderedPageBreak/>
              <w:t>(</w:t>
            </w:r>
            <w:r>
              <w:rPr>
                <w:rFonts w:eastAsia="標楷體" w:cs="標楷體"/>
                <w:spacing w:val="-20"/>
              </w:rPr>
              <w:t>二</w:t>
            </w:r>
            <w:r>
              <w:rPr>
                <w:rFonts w:eastAsia="標楷體" w:cs="標楷體"/>
                <w:spacing w:val="-20"/>
              </w:rPr>
              <w:t>)</w:t>
            </w:r>
            <w:r>
              <w:rPr>
                <w:rFonts w:eastAsia="標楷體" w:cs="標楷體"/>
                <w:spacing w:val="-20"/>
              </w:rPr>
              <w:t>指示標誌</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2"/>
              </w:numPr>
              <w:snapToGrid w:val="0"/>
              <w:spacing w:line="300" w:lineRule="auto"/>
              <w:ind w:left="307" w:hanging="307"/>
              <w:jc w:val="both"/>
              <w:rPr>
                <w:rFonts w:ascii="標楷體" w:eastAsia="標楷體" w:hAnsi="標楷體" w:cs="標楷體"/>
              </w:rPr>
            </w:pPr>
            <w:proofErr w:type="gramStart"/>
            <w:r>
              <w:rPr>
                <w:rFonts w:ascii="標楷體" w:eastAsia="標楷體" w:hAnsi="標楷體" w:cs="標楷體"/>
              </w:rPr>
              <w:t>妥設指示</w:t>
            </w:r>
            <w:proofErr w:type="gramEnd"/>
            <w:r>
              <w:rPr>
                <w:rFonts w:ascii="標楷體" w:eastAsia="標楷體" w:hAnsi="標楷體" w:cs="標楷體"/>
              </w:rPr>
              <w:t>標誌。</w:t>
            </w:r>
          </w:p>
          <w:p w:rsidR="008F258B" w:rsidRDefault="00F83D45" w:rsidP="00C6681C">
            <w:pPr>
              <w:numPr>
                <w:ilvl w:val="0"/>
                <w:numId w:val="2"/>
              </w:numPr>
              <w:snapToGrid w:val="0"/>
              <w:spacing w:line="300" w:lineRule="auto"/>
              <w:ind w:left="307" w:hanging="307"/>
              <w:jc w:val="both"/>
              <w:rPr>
                <w:rFonts w:ascii="標楷體" w:eastAsia="標楷體" w:hAnsi="標楷體" w:cs="標楷體"/>
              </w:rPr>
            </w:pPr>
            <w:r>
              <w:rPr>
                <w:rFonts w:ascii="標楷體" w:eastAsia="標楷體" w:hAnsi="標楷體" w:cs="標楷體"/>
              </w:rPr>
              <w:t>內容正確適當。</w:t>
            </w:r>
          </w:p>
          <w:p w:rsidR="008F258B" w:rsidRDefault="00F83D45" w:rsidP="00C6681C">
            <w:pPr>
              <w:numPr>
                <w:ilvl w:val="0"/>
                <w:numId w:val="2"/>
              </w:numPr>
              <w:snapToGrid w:val="0"/>
              <w:spacing w:line="300" w:lineRule="auto"/>
              <w:ind w:left="307" w:hanging="307"/>
              <w:jc w:val="both"/>
              <w:rPr>
                <w:rFonts w:ascii="標楷體" w:eastAsia="標楷體" w:hAnsi="標楷體" w:cs="標楷體"/>
              </w:rPr>
            </w:pPr>
            <w:r>
              <w:rPr>
                <w:rFonts w:ascii="標楷體" w:eastAsia="標楷體" w:hAnsi="標楷體" w:cs="標楷體"/>
              </w:rPr>
              <w:t>字體清晰整潔。</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Pr="005E7DF2" w:rsidRDefault="005E7DF2" w:rsidP="005E7DF2">
            <w:pPr>
              <w:snapToGrid w:val="0"/>
              <w:spacing w:line="300" w:lineRule="auto"/>
              <w:rPr>
                <w:rFonts w:ascii="標楷體" w:eastAsia="標楷體" w:hAnsi="標楷體" w:cs="標楷體"/>
                <w:bCs/>
              </w:rPr>
            </w:pPr>
            <w:r w:rsidRPr="005E7DF2">
              <w:rPr>
                <w:rFonts w:ascii="標楷體" w:eastAsia="標楷體" w:hAnsi="標楷體" w:cs="標楷體" w:hint="eastAsia"/>
                <w:bCs/>
              </w:rPr>
              <w:t>適當</w:t>
            </w:r>
            <w:r>
              <w:rPr>
                <w:rFonts w:ascii="標楷體" w:eastAsia="標楷體" w:hAnsi="標楷體" w:cs="標楷體" w:hint="eastAsia"/>
                <w:bCs/>
              </w:rPr>
              <w:t>。</w:t>
            </w:r>
            <w:r w:rsidR="00A4310F">
              <w:rPr>
                <w:rFonts w:ascii="標楷體" w:eastAsia="標楷體" w:hAnsi="標楷體" w:cs="標楷體" w:hint="eastAsia"/>
                <w:bCs/>
              </w:rPr>
              <w:t xml:space="preserve"> </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觀光主管單位</w:t>
            </w:r>
          </w:p>
        </w:tc>
      </w:tr>
      <w:tr w:rsidR="008F258B">
        <w:trPr>
          <w:cantSplit/>
          <w:trHeight w:val="1602"/>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r>
              <w:rPr>
                <w:rFonts w:eastAsia="標楷體" w:cs="標楷體"/>
                <w:spacing w:val="-20"/>
              </w:rPr>
              <w:t>三</w:t>
            </w:r>
            <w:r>
              <w:rPr>
                <w:rFonts w:eastAsia="標楷體" w:cs="標楷體"/>
                <w:spacing w:val="-20"/>
              </w:rPr>
              <w:t>)</w:t>
            </w:r>
            <w:r>
              <w:rPr>
                <w:rFonts w:eastAsia="標楷體" w:cs="標楷體"/>
                <w:spacing w:val="-20"/>
              </w:rPr>
              <w:t>停車場</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停車空間適當。</w:t>
            </w:r>
          </w:p>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停車場保持平整。</w:t>
            </w:r>
          </w:p>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標示明顯。</w:t>
            </w:r>
          </w:p>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停車秩序良好。</w:t>
            </w:r>
          </w:p>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設置身心障礙者專用停車位。</w:t>
            </w:r>
          </w:p>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鋪面維護及綠化。</w:t>
            </w:r>
          </w:p>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照明設備與監視系統。</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5E7DF2" w:rsidRPr="005E7DF2" w:rsidRDefault="005E7DF2" w:rsidP="00C6681C">
            <w:pPr>
              <w:pStyle w:val="afb"/>
              <w:numPr>
                <w:ilvl w:val="0"/>
                <w:numId w:val="26"/>
              </w:numPr>
              <w:snapToGrid w:val="0"/>
              <w:spacing w:line="300" w:lineRule="auto"/>
              <w:ind w:leftChars="0"/>
              <w:rPr>
                <w:rFonts w:ascii="標楷體" w:eastAsia="標楷體" w:hAnsi="標楷體" w:cs="標楷體"/>
                <w:bCs/>
              </w:rPr>
            </w:pPr>
            <w:r w:rsidRPr="005E7DF2">
              <w:rPr>
                <w:rFonts w:ascii="標楷體" w:eastAsia="標楷體" w:hAnsi="標楷體" w:cs="標楷體" w:hint="eastAsia"/>
                <w:bCs/>
              </w:rPr>
              <w:t>空間適當</w:t>
            </w:r>
          </w:p>
          <w:p w:rsidR="005E7DF2" w:rsidRDefault="005E7DF2" w:rsidP="00C6681C">
            <w:pPr>
              <w:pStyle w:val="afb"/>
              <w:numPr>
                <w:ilvl w:val="0"/>
                <w:numId w:val="26"/>
              </w:numPr>
              <w:snapToGrid w:val="0"/>
              <w:spacing w:line="300" w:lineRule="auto"/>
              <w:ind w:leftChars="0"/>
              <w:rPr>
                <w:rFonts w:ascii="標楷體" w:eastAsia="標楷體" w:hAnsi="標楷體" w:cs="標楷體"/>
                <w:bCs/>
              </w:rPr>
            </w:pPr>
            <w:r w:rsidRPr="005E7DF2">
              <w:rPr>
                <w:rFonts w:ascii="標楷體" w:eastAsia="標楷體" w:hAnsi="標楷體" w:cs="標楷體" w:hint="eastAsia"/>
                <w:bCs/>
              </w:rPr>
              <w:t>鋪面大致平整、不影響停車</w:t>
            </w:r>
          </w:p>
          <w:p w:rsidR="005E7DF2" w:rsidRDefault="005E7DF2" w:rsidP="00C6681C">
            <w:pPr>
              <w:pStyle w:val="afb"/>
              <w:numPr>
                <w:ilvl w:val="0"/>
                <w:numId w:val="26"/>
              </w:numPr>
              <w:snapToGrid w:val="0"/>
              <w:spacing w:line="300" w:lineRule="auto"/>
              <w:ind w:leftChars="0"/>
              <w:rPr>
                <w:rFonts w:ascii="標楷體" w:eastAsia="標楷體" w:hAnsi="標楷體" w:cs="標楷體"/>
                <w:bCs/>
              </w:rPr>
            </w:pPr>
            <w:r w:rsidRPr="005E7DF2">
              <w:rPr>
                <w:rFonts w:ascii="標楷體" w:eastAsia="標楷體" w:hAnsi="標楷體" w:cs="標楷體" w:hint="eastAsia"/>
                <w:bCs/>
              </w:rPr>
              <w:t>指示標線明顯</w:t>
            </w:r>
          </w:p>
          <w:p w:rsidR="005E7DF2" w:rsidRDefault="005E7DF2" w:rsidP="00C6681C">
            <w:pPr>
              <w:pStyle w:val="afb"/>
              <w:numPr>
                <w:ilvl w:val="0"/>
                <w:numId w:val="26"/>
              </w:numPr>
              <w:snapToGrid w:val="0"/>
              <w:spacing w:line="300" w:lineRule="auto"/>
              <w:ind w:leftChars="0"/>
              <w:rPr>
                <w:rFonts w:ascii="標楷體" w:eastAsia="標楷體" w:hAnsi="標楷體" w:cs="標楷體"/>
                <w:bCs/>
              </w:rPr>
            </w:pPr>
            <w:r w:rsidRPr="005E7DF2">
              <w:rPr>
                <w:rFonts w:ascii="標楷體" w:eastAsia="標楷體" w:hAnsi="標楷體" w:cs="標楷體" w:hint="eastAsia"/>
                <w:bCs/>
              </w:rPr>
              <w:t>秩序良好</w:t>
            </w:r>
          </w:p>
          <w:p w:rsidR="005E7DF2" w:rsidRDefault="005E7DF2" w:rsidP="00C6681C">
            <w:pPr>
              <w:pStyle w:val="afb"/>
              <w:numPr>
                <w:ilvl w:val="0"/>
                <w:numId w:val="26"/>
              </w:numPr>
              <w:snapToGrid w:val="0"/>
              <w:spacing w:line="300" w:lineRule="auto"/>
              <w:ind w:leftChars="0"/>
              <w:rPr>
                <w:rFonts w:ascii="標楷體" w:eastAsia="標楷體" w:hAnsi="標楷體" w:cs="標楷體"/>
                <w:bCs/>
              </w:rPr>
            </w:pPr>
            <w:r w:rsidRPr="005E7DF2">
              <w:rPr>
                <w:rFonts w:ascii="標楷體" w:eastAsia="標楷體" w:hAnsi="標楷體" w:cs="標楷體" w:hint="eastAsia"/>
                <w:bCs/>
              </w:rPr>
              <w:t>設置數量符合法規比例(P1+P2=1000格，2%為20格實際設置35格)</w:t>
            </w:r>
          </w:p>
          <w:p w:rsidR="005E7DF2" w:rsidRDefault="005E7DF2" w:rsidP="00C6681C">
            <w:pPr>
              <w:pStyle w:val="afb"/>
              <w:numPr>
                <w:ilvl w:val="0"/>
                <w:numId w:val="26"/>
              </w:numPr>
              <w:snapToGrid w:val="0"/>
              <w:spacing w:line="300" w:lineRule="auto"/>
              <w:ind w:leftChars="0"/>
              <w:rPr>
                <w:rFonts w:ascii="標楷體" w:eastAsia="標楷體" w:hAnsi="標楷體" w:cs="標楷體"/>
                <w:bCs/>
              </w:rPr>
            </w:pPr>
            <w:r w:rsidRPr="005E7DF2">
              <w:rPr>
                <w:rFonts w:ascii="標楷體" w:eastAsia="標楷體" w:hAnsi="標楷體" w:cs="標楷體" w:hint="eastAsia"/>
                <w:bCs/>
              </w:rPr>
              <w:t>同2</w:t>
            </w:r>
          </w:p>
          <w:p w:rsidR="008F258B" w:rsidRPr="005E7DF2" w:rsidRDefault="005E7DF2" w:rsidP="00C6681C">
            <w:pPr>
              <w:pStyle w:val="afb"/>
              <w:numPr>
                <w:ilvl w:val="0"/>
                <w:numId w:val="26"/>
              </w:numPr>
              <w:snapToGrid w:val="0"/>
              <w:spacing w:line="300" w:lineRule="auto"/>
              <w:ind w:leftChars="0"/>
              <w:rPr>
                <w:rFonts w:ascii="標楷體" w:eastAsia="標楷體" w:hAnsi="標楷體" w:cs="標楷體"/>
                <w:bCs/>
              </w:rPr>
            </w:pPr>
            <w:r w:rsidRPr="005E7DF2">
              <w:rPr>
                <w:rFonts w:ascii="標楷體" w:eastAsia="標楷體" w:hAnsi="標楷體" w:cs="標楷體" w:hint="eastAsia"/>
                <w:bCs/>
              </w:rPr>
              <w:t>皆有設置</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交通主管單位</w:t>
            </w:r>
          </w:p>
        </w:tc>
      </w:tr>
      <w:tr w:rsidR="008F258B">
        <w:trPr>
          <w:cantSplit/>
          <w:trHeight w:val="1956"/>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rsidP="00390A7D">
            <w:pPr>
              <w:snapToGrid w:val="0"/>
              <w:spacing w:line="300" w:lineRule="auto"/>
              <w:ind w:left="1200" w:hangingChars="500" w:hanging="1200"/>
              <w:jc w:val="both"/>
              <w:rPr>
                <w:rFonts w:ascii="標楷體" w:eastAsia="標楷體" w:hAnsi="標楷體" w:cs="標楷體"/>
              </w:rPr>
            </w:pPr>
            <w:r>
              <w:rPr>
                <w:rFonts w:ascii="標楷體" w:eastAsia="標楷體" w:hAnsi="標楷體" w:cs="標楷體"/>
              </w:rPr>
              <w:t>建議事項：</w:t>
            </w:r>
            <w:r w:rsidR="00285D32">
              <w:rPr>
                <w:rFonts w:ascii="標楷體" w:eastAsia="標楷體" w:hAnsi="標楷體" w:cs="標楷體" w:hint="eastAsia"/>
              </w:rPr>
              <w:t>金</w:t>
            </w:r>
            <w:r w:rsidR="00C4260C">
              <w:rPr>
                <w:rFonts w:ascii="標楷體" w:eastAsia="標楷體" w:hAnsi="標楷體" w:cs="標楷體" w:hint="eastAsia"/>
              </w:rPr>
              <w:t>剛</w:t>
            </w:r>
            <w:r w:rsidR="00285D32">
              <w:rPr>
                <w:rFonts w:ascii="標楷體" w:eastAsia="標楷體" w:hAnsi="標楷體" w:cs="標楷體" w:hint="eastAsia"/>
              </w:rPr>
              <w:t>大歷險</w:t>
            </w:r>
            <w:r w:rsidR="00F929EA">
              <w:rPr>
                <w:rFonts w:ascii="標楷體" w:eastAsia="標楷體" w:hAnsi="標楷體" w:cs="標楷體" w:hint="eastAsia"/>
              </w:rPr>
              <w:t>兒童遊戲場設置近3年，請於本</w:t>
            </w:r>
            <w:r w:rsidR="005B322D">
              <w:rPr>
                <w:rFonts w:ascii="標楷體" w:eastAsia="標楷體" w:hAnsi="標楷體" w:cs="標楷體" w:hint="eastAsia"/>
              </w:rPr>
              <w:t>(107)</w:t>
            </w:r>
            <w:r w:rsidR="00F929EA">
              <w:rPr>
                <w:rFonts w:ascii="標楷體" w:eastAsia="標楷體" w:hAnsi="標楷體" w:cs="標楷體" w:hint="eastAsia"/>
              </w:rPr>
              <w:t>年度</w:t>
            </w:r>
            <w:r w:rsidR="006669EB">
              <w:rPr>
                <w:rFonts w:ascii="標楷體" w:eastAsia="標楷體" w:hAnsi="標楷體" w:cs="標楷體" w:hint="eastAsia"/>
              </w:rPr>
              <w:t>下半年</w:t>
            </w:r>
            <w:r w:rsidR="006669EB" w:rsidRPr="006669EB">
              <w:rPr>
                <w:rFonts w:ascii="標楷體" w:eastAsia="標楷體" w:hAnsi="標楷體" w:cs="標楷體" w:hint="eastAsia"/>
              </w:rPr>
              <w:t>委由經TAF認可之第三方專業「遊戲場檢驗機構」執行現場實際安全檢驗工作</w:t>
            </w:r>
            <w:r w:rsidR="006669EB">
              <w:rPr>
                <w:rFonts w:ascii="標楷體" w:eastAsia="標楷體" w:hAnsi="標楷體" w:cs="標楷體" w:hint="eastAsia"/>
              </w:rPr>
              <w:t>時，</w:t>
            </w:r>
            <w:r w:rsidR="00FA0302">
              <w:rPr>
                <w:rFonts w:ascii="標楷體" w:eastAsia="標楷體" w:hAnsi="標楷體" w:cs="標楷體" w:hint="eastAsia"/>
              </w:rPr>
              <w:t>增加</w:t>
            </w:r>
            <w:r w:rsidR="00F929EA">
              <w:rPr>
                <w:rFonts w:ascii="標楷體" w:eastAsia="標楷體" w:hAnsi="標楷體" w:cs="標楷體" w:hint="eastAsia"/>
              </w:rPr>
              <w:t>鋪面檢測</w:t>
            </w:r>
            <w:r w:rsidR="00FA0302">
              <w:rPr>
                <w:rFonts w:ascii="標楷體" w:eastAsia="標楷體" w:hAnsi="標楷體" w:cs="標楷體" w:hint="eastAsia"/>
              </w:rPr>
              <w:t>項目</w:t>
            </w:r>
            <w:r w:rsidR="00F929EA">
              <w:rPr>
                <w:rFonts w:ascii="標楷體" w:eastAsia="標楷體" w:hAnsi="標楷體" w:cs="標楷體" w:hint="eastAsia"/>
              </w:rPr>
              <w:t>。</w:t>
            </w:r>
          </w:p>
        </w:tc>
      </w:tr>
      <w:tr w:rsidR="008F258B">
        <w:trPr>
          <w:cantSplit/>
          <w:trHeight w:val="1859"/>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both"/>
              <w:rPr>
                <w:rFonts w:ascii="標楷體" w:eastAsia="標楷體" w:hAnsi="標楷體" w:cs="標楷體"/>
              </w:rPr>
            </w:pPr>
            <w:r>
              <w:rPr>
                <w:rFonts w:ascii="標楷體" w:eastAsia="標楷體" w:hAnsi="標楷體" w:cs="標楷體"/>
              </w:rPr>
              <w:t>備註：</w:t>
            </w:r>
          </w:p>
          <w:p w:rsidR="008F258B" w:rsidRDefault="00F83D45" w:rsidP="00C6681C">
            <w:pPr>
              <w:numPr>
                <w:ilvl w:val="0"/>
                <w:numId w:val="4"/>
              </w:numPr>
              <w:snapToGrid w:val="0"/>
              <w:spacing w:line="300" w:lineRule="auto"/>
              <w:jc w:val="both"/>
              <w:rPr>
                <w:rFonts w:ascii="標楷體" w:eastAsia="標楷體" w:hAnsi="標楷體" w:cs="標楷體"/>
              </w:rPr>
            </w:pPr>
            <w:r>
              <w:rPr>
                <w:rFonts w:ascii="標楷體" w:eastAsia="標楷體" w:hAnsi="標楷體" w:cs="標楷體"/>
              </w:rPr>
              <w:t>觀光遊樂業經檢查結果有不合規定者，除令限期改善，屆期仍未改善者，處新臺幣三萬元以上十五萬元以下罰鍰；情節重大者，並得定期停止其營業之一部或全部；經受停止營業處分仍繼續營業者，廢止其營業執照或登記證。</w:t>
            </w:r>
          </w:p>
          <w:p w:rsidR="008F258B" w:rsidRDefault="00F83D45" w:rsidP="00C6681C">
            <w:pPr>
              <w:numPr>
                <w:ilvl w:val="0"/>
                <w:numId w:val="4"/>
              </w:numPr>
              <w:snapToGrid w:val="0"/>
              <w:spacing w:line="300" w:lineRule="auto"/>
              <w:jc w:val="both"/>
              <w:rPr>
                <w:rFonts w:ascii="標楷體" w:eastAsia="標楷體" w:hAnsi="標楷體" w:cs="標楷體"/>
              </w:rPr>
            </w:pPr>
            <w:r>
              <w:rPr>
                <w:rFonts w:ascii="標楷體" w:eastAsia="標楷體" w:hAnsi="標楷體" w:cs="標楷體"/>
              </w:rPr>
              <w:t>經檢查結果，有不合規定且危害旅客安全之虞者，在未完全改善前，得暫停其設施或設備一部或全部之使用。</w:t>
            </w:r>
          </w:p>
        </w:tc>
      </w:tr>
    </w:tbl>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sectPr w:rsidR="008F258B" w:rsidSect="00A8604C">
      <w:footerReference w:type="default" r:id="rId9"/>
      <w:pgSz w:w="11906" w:h="16838"/>
      <w:pgMar w:top="851" w:right="964" w:bottom="565" w:left="964" w:header="0" w:footer="509" w:gutter="0"/>
      <w:pgNumType w:start="1"/>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9ED" w:rsidRDefault="007939ED">
      <w:r>
        <w:separator/>
      </w:r>
    </w:p>
  </w:endnote>
  <w:endnote w:type="continuationSeparator" w:id="0">
    <w:p w:rsidR="007939ED" w:rsidRDefault="0079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PMingLiU">
    <w:altName w:val="新細明體"/>
    <w:panose1 w:val="00000000000000000000"/>
    <w:charset w:val="88"/>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全真楷書;新細明體">
    <w:panose1 w:val="00000000000000000000"/>
    <w:charset w:val="88"/>
    <w:family w:val="roman"/>
    <w:notTrueType/>
    <w:pitch w:val="default"/>
  </w:font>
  <w:font w:name="Arial">
    <w:panose1 w:val="020B0604020202020204"/>
    <w:charset w:val="00"/>
    <w:family w:val="swiss"/>
    <w:pitch w:val="variable"/>
    <w:sig w:usb0="E0002AFF" w:usb1="C0007843" w:usb2="00000009" w:usb3="00000000" w:csb0="000001FF" w:csb1="00000000"/>
  </w:font>
  <w:font w:name="細明體;MingLiU">
    <w:panose1 w:val="00000000000000000000"/>
    <w:charset w:val="88"/>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919843"/>
      <w:docPartObj>
        <w:docPartGallery w:val="Page Numbers (Bottom of Page)"/>
        <w:docPartUnique/>
      </w:docPartObj>
    </w:sdtPr>
    <w:sdtEndPr/>
    <w:sdtContent>
      <w:p w:rsidR="00C6684D" w:rsidRDefault="00C6684D">
        <w:pPr>
          <w:pStyle w:val="ad"/>
          <w:jc w:val="center"/>
        </w:pPr>
        <w:r>
          <w:fldChar w:fldCharType="begin"/>
        </w:r>
        <w:r>
          <w:instrText>PAGE   \* MERGEFORMAT</w:instrText>
        </w:r>
        <w:r>
          <w:fldChar w:fldCharType="separate"/>
        </w:r>
        <w:r w:rsidR="004A3C69" w:rsidRPr="004A3C69">
          <w:rPr>
            <w:noProof/>
            <w:lang w:val="zh-TW"/>
          </w:rPr>
          <w:t>1</w:t>
        </w:r>
        <w:r>
          <w:fldChar w:fldCharType="end"/>
        </w:r>
      </w:p>
    </w:sdtContent>
  </w:sdt>
  <w:p w:rsidR="00C6684D" w:rsidRDefault="00C6684D">
    <w:pPr>
      <w:pStyle w:val="ad"/>
      <w:ind w:firstLine="4600"/>
      <w:rPr>
        <w:rStyle w:val="a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9ED" w:rsidRDefault="007939ED">
      <w:r>
        <w:separator/>
      </w:r>
    </w:p>
  </w:footnote>
  <w:footnote w:type="continuationSeparator" w:id="0">
    <w:p w:rsidR="007939ED" w:rsidRDefault="00793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F83"/>
    <w:multiLevelType w:val="hybridMultilevel"/>
    <w:tmpl w:val="DFC046F0"/>
    <w:lvl w:ilvl="0" w:tplc="AAA03C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770D68"/>
    <w:multiLevelType w:val="hybridMultilevel"/>
    <w:tmpl w:val="4B50910C"/>
    <w:lvl w:ilvl="0" w:tplc="B5A88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3E0E16"/>
    <w:multiLevelType w:val="multilevel"/>
    <w:tmpl w:val="127C9B16"/>
    <w:lvl w:ilvl="0">
      <w:start w:val="1"/>
      <w:numFmt w:val="decimal"/>
      <w:lvlText w:val="%1."/>
      <w:lvlJc w:val="left"/>
      <w:pPr>
        <w:tabs>
          <w:tab w:val="num" w:pos="360"/>
        </w:tabs>
        <w:ind w:left="360" w:hanging="360"/>
      </w:pPr>
      <w:rPr>
        <w:rFonts w:ascii="標楷體" w:eastAsia="標楷體" w:hAnsi="標楷體" w:cs="標楷體"/>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5E2F88"/>
    <w:multiLevelType w:val="multilevel"/>
    <w:tmpl w:val="57249BD6"/>
    <w:lvl w:ilvl="0">
      <w:start w:val="1"/>
      <w:numFmt w:val="decimal"/>
      <w:lvlText w:val="%1."/>
      <w:lvlJc w:val="left"/>
      <w:pPr>
        <w:tabs>
          <w:tab w:val="num" w:pos="360"/>
        </w:tabs>
        <w:ind w:left="360" w:hanging="360"/>
      </w:pPr>
      <w:rPr>
        <w:rFonts w:ascii="標楷體" w:eastAsia="標楷體" w:hAnsi="標楷體" w:cs="標楷體"/>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4F4E74"/>
    <w:multiLevelType w:val="hybridMultilevel"/>
    <w:tmpl w:val="7F4E3330"/>
    <w:lvl w:ilvl="0" w:tplc="C5C0084A">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596FC3"/>
    <w:multiLevelType w:val="multilevel"/>
    <w:tmpl w:val="ACC6CCA6"/>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7A5670"/>
    <w:multiLevelType w:val="multilevel"/>
    <w:tmpl w:val="BD202BF4"/>
    <w:lvl w:ilvl="0">
      <w:start w:val="1"/>
      <w:numFmt w:val="decimal"/>
      <w:lvlText w:val="%1."/>
      <w:lvlJc w:val="left"/>
      <w:pPr>
        <w:tabs>
          <w:tab w:val="num" w:pos="360"/>
        </w:tabs>
        <w:ind w:left="360" w:hanging="360"/>
      </w:pPr>
      <w:rPr>
        <w:rFonts w:ascii="標楷體" w:eastAsia="標楷體" w:hAnsi="標楷體" w:cs="Times New Roman"/>
        <w:b/>
        <w:i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68186A"/>
    <w:multiLevelType w:val="hybridMultilevel"/>
    <w:tmpl w:val="57BC1F3C"/>
    <w:lvl w:ilvl="0" w:tplc="B5A88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B571189"/>
    <w:multiLevelType w:val="multilevel"/>
    <w:tmpl w:val="F0D475A4"/>
    <w:lvl w:ilvl="0">
      <w:start w:val="1"/>
      <w:numFmt w:val="decimal"/>
      <w:lvlText w:val="%1."/>
      <w:lvlJc w:val="left"/>
      <w:pPr>
        <w:tabs>
          <w:tab w:val="num" w:pos="360"/>
        </w:tabs>
        <w:ind w:left="360" w:hanging="360"/>
      </w:pPr>
      <w:rPr>
        <w:rFonts w:ascii="標楷體" w:eastAsia="標楷體" w:hAnsi="標楷體" w:cs="標楷體"/>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EC2E83"/>
    <w:multiLevelType w:val="multilevel"/>
    <w:tmpl w:val="1A84AA5E"/>
    <w:lvl w:ilvl="0">
      <w:start w:val="1"/>
      <w:numFmt w:val="decimal"/>
      <w:lvlText w:val="(%1)"/>
      <w:lvlJc w:val="left"/>
      <w:pPr>
        <w:ind w:left="720" w:hanging="360"/>
      </w:pPr>
      <w:rPr>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8758AD"/>
    <w:multiLevelType w:val="multilevel"/>
    <w:tmpl w:val="5A200368"/>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A8503B"/>
    <w:multiLevelType w:val="multilevel"/>
    <w:tmpl w:val="7A1884C6"/>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2628FE"/>
    <w:multiLevelType w:val="multilevel"/>
    <w:tmpl w:val="97CCFF84"/>
    <w:lvl w:ilvl="0">
      <w:start w:val="1"/>
      <w:numFmt w:val="decimal"/>
      <w:lvlText w:val="%1."/>
      <w:lvlJc w:val="left"/>
      <w:pPr>
        <w:tabs>
          <w:tab w:val="num" w:pos="360"/>
        </w:tabs>
        <w:ind w:left="360" w:hanging="360"/>
      </w:pPr>
      <w:rPr>
        <w:rFonts w:ascii="標楷體" w:eastAsia="標楷體" w:hAnsi="標楷體" w:cs="Times New Roman"/>
        <w:b/>
        <w:strike w:val="0"/>
        <w:dstrike w:val="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0923F3"/>
    <w:multiLevelType w:val="hybridMultilevel"/>
    <w:tmpl w:val="84D0C3E0"/>
    <w:lvl w:ilvl="0" w:tplc="D864F5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B551F7E"/>
    <w:multiLevelType w:val="hybridMultilevel"/>
    <w:tmpl w:val="E1B8EAAC"/>
    <w:lvl w:ilvl="0" w:tplc="B5A88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D7F2255"/>
    <w:multiLevelType w:val="hybridMultilevel"/>
    <w:tmpl w:val="FA22B10E"/>
    <w:lvl w:ilvl="0" w:tplc="EBB4DB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12D5229"/>
    <w:multiLevelType w:val="hybridMultilevel"/>
    <w:tmpl w:val="4AD66356"/>
    <w:lvl w:ilvl="0" w:tplc="CE0E6C9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29A751E"/>
    <w:multiLevelType w:val="multilevel"/>
    <w:tmpl w:val="A84E2B96"/>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1419BC"/>
    <w:multiLevelType w:val="hybridMultilevel"/>
    <w:tmpl w:val="09767560"/>
    <w:lvl w:ilvl="0" w:tplc="B5A88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6C26AC7"/>
    <w:multiLevelType w:val="multilevel"/>
    <w:tmpl w:val="32D43E7C"/>
    <w:lvl w:ilvl="0">
      <w:start w:val="1"/>
      <w:numFmt w:val="decimal"/>
      <w:lvlText w:val="%1."/>
      <w:lvlJc w:val="left"/>
      <w:pPr>
        <w:tabs>
          <w:tab w:val="num" w:pos="360"/>
        </w:tabs>
        <w:ind w:left="360" w:hanging="360"/>
      </w:pPr>
      <w:rPr>
        <w:rFonts w:ascii="標楷體" w:eastAsia="標楷體" w:hAnsi="標楷體" w:cs="標楷體"/>
        <w:b/>
        <w:strike w:val="0"/>
        <w:dstrike w:val="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9835C8"/>
    <w:multiLevelType w:val="multilevel"/>
    <w:tmpl w:val="EA8A30C4"/>
    <w:lvl w:ilvl="0">
      <w:start w:val="1"/>
      <w:numFmt w:val="decimal"/>
      <w:lvlText w:val="%1."/>
      <w:lvlJc w:val="left"/>
      <w:pPr>
        <w:ind w:left="360" w:hanging="360"/>
      </w:pPr>
      <w:rPr>
        <w:rFonts w:eastAsia="標楷體" w:cs="標楷體"/>
        <w:b/>
        <w:strike w:val="0"/>
        <w:d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231B50"/>
    <w:multiLevelType w:val="multilevel"/>
    <w:tmpl w:val="EC7E425A"/>
    <w:lvl w:ilvl="0">
      <w:start w:val="1"/>
      <w:numFmt w:val="decimal"/>
      <w:lvlText w:val="%1."/>
      <w:lvlJc w:val="left"/>
      <w:pPr>
        <w:tabs>
          <w:tab w:val="num" w:pos="360"/>
        </w:tabs>
        <w:ind w:left="360" w:hanging="360"/>
      </w:pPr>
      <w:rPr>
        <w:rFonts w:ascii="標楷體" w:eastAsia="標楷體" w:hAnsi="標楷體" w:cs="標楷體"/>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E04124"/>
    <w:multiLevelType w:val="hybridMultilevel"/>
    <w:tmpl w:val="8B3C0FF4"/>
    <w:lvl w:ilvl="0" w:tplc="0CA45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4910E8"/>
    <w:multiLevelType w:val="multilevel"/>
    <w:tmpl w:val="97F4169C"/>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597391"/>
    <w:multiLevelType w:val="multilevel"/>
    <w:tmpl w:val="94F89058"/>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69D37F2"/>
    <w:multiLevelType w:val="multilevel"/>
    <w:tmpl w:val="12FA7974"/>
    <w:lvl w:ilvl="0">
      <w:start w:val="1"/>
      <w:numFmt w:val="decimal"/>
      <w:lvlText w:val="%1."/>
      <w:lvlJc w:val="left"/>
      <w:pPr>
        <w:tabs>
          <w:tab w:val="num" w:pos="360"/>
        </w:tabs>
        <w:ind w:left="360" w:hanging="360"/>
      </w:pPr>
      <w:rPr>
        <w:rFonts w:ascii="標楷體" w:hAnsi="標楷體" w:cs="標楷體"/>
        <w:b/>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1B140C"/>
    <w:multiLevelType w:val="hybridMultilevel"/>
    <w:tmpl w:val="DFC046F0"/>
    <w:lvl w:ilvl="0" w:tplc="AAA03C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
  </w:num>
  <w:num w:numId="3">
    <w:abstractNumId w:val="25"/>
  </w:num>
  <w:num w:numId="4">
    <w:abstractNumId w:val="24"/>
  </w:num>
  <w:num w:numId="5">
    <w:abstractNumId w:val="8"/>
  </w:num>
  <w:num w:numId="6">
    <w:abstractNumId w:val="21"/>
  </w:num>
  <w:num w:numId="7">
    <w:abstractNumId w:val="17"/>
  </w:num>
  <w:num w:numId="8">
    <w:abstractNumId w:val="11"/>
  </w:num>
  <w:num w:numId="9">
    <w:abstractNumId w:val="12"/>
  </w:num>
  <w:num w:numId="10">
    <w:abstractNumId w:val="5"/>
  </w:num>
  <w:num w:numId="11">
    <w:abstractNumId w:val="23"/>
  </w:num>
  <w:num w:numId="12">
    <w:abstractNumId w:val="6"/>
  </w:num>
  <w:num w:numId="13">
    <w:abstractNumId w:val="3"/>
  </w:num>
  <w:num w:numId="14">
    <w:abstractNumId w:val="19"/>
  </w:num>
  <w:num w:numId="15">
    <w:abstractNumId w:val="9"/>
  </w:num>
  <w:num w:numId="16">
    <w:abstractNumId w:val="20"/>
  </w:num>
  <w:num w:numId="17">
    <w:abstractNumId w:val="13"/>
  </w:num>
  <w:num w:numId="18">
    <w:abstractNumId w:val="26"/>
  </w:num>
  <w:num w:numId="19">
    <w:abstractNumId w:val="22"/>
  </w:num>
  <w:num w:numId="20">
    <w:abstractNumId w:val="0"/>
  </w:num>
  <w:num w:numId="21">
    <w:abstractNumId w:val="16"/>
  </w:num>
  <w:num w:numId="22">
    <w:abstractNumId w:val="4"/>
  </w:num>
  <w:num w:numId="23">
    <w:abstractNumId w:val="18"/>
  </w:num>
  <w:num w:numId="24">
    <w:abstractNumId w:val="7"/>
  </w:num>
  <w:num w:numId="25">
    <w:abstractNumId w:val="14"/>
  </w:num>
  <w:num w:numId="26">
    <w:abstractNumId w:val="1"/>
  </w:num>
  <w:num w:numId="27">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8B"/>
    <w:rsid w:val="00001D02"/>
    <w:rsid w:val="001355B7"/>
    <w:rsid w:val="00166D04"/>
    <w:rsid w:val="00182973"/>
    <w:rsid w:val="002339CF"/>
    <w:rsid w:val="00285D32"/>
    <w:rsid w:val="0029088C"/>
    <w:rsid w:val="00320639"/>
    <w:rsid w:val="00390A7D"/>
    <w:rsid w:val="003947D5"/>
    <w:rsid w:val="003E4E28"/>
    <w:rsid w:val="004A3C69"/>
    <w:rsid w:val="00521E8B"/>
    <w:rsid w:val="00523351"/>
    <w:rsid w:val="005B322D"/>
    <w:rsid w:val="005D30D4"/>
    <w:rsid w:val="005D58DE"/>
    <w:rsid w:val="005E7DF2"/>
    <w:rsid w:val="00610E50"/>
    <w:rsid w:val="00622385"/>
    <w:rsid w:val="00630147"/>
    <w:rsid w:val="006428EC"/>
    <w:rsid w:val="006669EB"/>
    <w:rsid w:val="00672D76"/>
    <w:rsid w:val="00683A1E"/>
    <w:rsid w:val="00710327"/>
    <w:rsid w:val="00774808"/>
    <w:rsid w:val="007939ED"/>
    <w:rsid w:val="007E1F4E"/>
    <w:rsid w:val="008A727A"/>
    <w:rsid w:val="008F258B"/>
    <w:rsid w:val="00A4310F"/>
    <w:rsid w:val="00A82C7E"/>
    <w:rsid w:val="00A8604C"/>
    <w:rsid w:val="00AA7DF3"/>
    <w:rsid w:val="00AE716C"/>
    <w:rsid w:val="00B32C8E"/>
    <w:rsid w:val="00B734D8"/>
    <w:rsid w:val="00B8790B"/>
    <w:rsid w:val="00BC0968"/>
    <w:rsid w:val="00C4260C"/>
    <w:rsid w:val="00C44BA2"/>
    <w:rsid w:val="00C6681C"/>
    <w:rsid w:val="00C6684D"/>
    <w:rsid w:val="00DB0A61"/>
    <w:rsid w:val="00E32B48"/>
    <w:rsid w:val="00E66F02"/>
    <w:rsid w:val="00F1292D"/>
    <w:rsid w:val="00F129CF"/>
    <w:rsid w:val="00F424DE"/>
    <w:rsid w:val="00F64E21"/>
    <w:rsid w:val="00F677CF"/>
    <w:rsid w:val="00F83D45"/>
    <w:rsid w:val="00F929EA"/>
    <w:rsid w:val="00FA0302"/>
    <w:rsid w:val="00FA068C"/>
    <w:rsid w:val="00FF77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PMingLiU"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val="0"/>
      <w:sz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標楷體" w:eastAsia="標楷體" w:hAnsi="標楷體" w:cs="Times New Roman"/>
      <w:b/>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標楷體" w:eastAsia="標楷體" w:hAnsi="標楷體" w:cs="Times New Roman"/>
      <w:b/>
      <w:strike w:val="0"/>
      <w:dstrike w:val="0"/>
      <w:u w:val="none"/>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標楷體" w:eastAsia="標楷體" w:hAnsi="標楷體" w:cs="Times New Roman"/>
      <w:b/>
      <w:color w:val="00000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標楷體" w:hAnsi="標楷體"/>
      <w:b w:val="0"/>
      <w:sz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標楷體" w:eastAsia="標楷體" w:hAnsi="標楷體" w:cs="Times New Roman"/>
      <w:b/>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標楷體" w:eastAsia="標楷體" w:hAnsi="標楷體" w:cs="Times New Roman"/>
      <w:b/>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標楷體" w:eastAsia="標楷體" w:hAnsi="標楷體" w:cs="標楷體"/>
      <w:b/>
      <w:strike w:val="0"/>
      <w:dstrike w:val="0"/>
      <w:u w:val="no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標楷體" w:eastAsia="標楷體" w:hAnsi="標楷體" w:cs="標楷體"/>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lang w:val="en-U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Wingdings" w:hAnsi="Wingdings" w:cs="Wingdings"/>
      <w:sz w:val="28"/>
    </w:rPr>
  </w:style>
  <w:style w:type="character" w:customStyle="1" w:styleId="WW8Num13z1">
    <w:name w:val="WW8Num13z1"/>
    <w:qFormat/>
    <w:rPr>
      <w:rFonts w:ascii="Wingdings" w:hAnsi="Wingdings" w:cs="Wingdings"/>
    </w:rPr>
  </w:style>
  <w:style w:type="character" w:customStyle="1" w:styleId="WW8Num14z0">
    <w:name w:val="WW8Num14z0"/>
    <w:qFormat/>
    <w:rPr>
      <w:b w:val="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標楷體" w:eastAsia="標楷體" w:hAnsi="標楷體" w:cs="Times New Roman"/>
      <w:b/>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標楷體" w:eastAsia="標楷體" w:hAnsi="標楷體" w:cs="標楷體"/>
      <w:b w:val="0"/>
      <w:sz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標楷體" w:eastAsia="標楷體" w:hAnsi="標楷體" w:cs="標楷體"/>
      <w:b w:val="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標楷體" w:eastAsia="標楷體" w:hAnsi="標楷體" w:cs="標楷體"/>
      <w:b w:val="0"/>
      <w:sz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標楷體" w:eastAsia="標楷體" w:hAnsi="標楷體" w:cs="標楷體"/>
      <w:b w:val="0"/>
      <w:sz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標楷體" w:eastAsia="標楷體" w:hAnsi="標楷體" w:cs="標楷體"/>
      <w:b w:val="0"/>
      <w:sz w:val="24"/>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標楷體" w:eastAsia="標楷體" w:hAnsi="標楷體" w:cs="標楷體"/>
      <w:b w:val="0"/>
      <w:sz w:val="24"/>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標楷體" w:eastAsia="標楷體" w:hAnsi="標楷體" w:cs="Times New Roman"/>
      <w:b/>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標楷體" w:hAnsi="標楷體" w:cs="標楷體"/>
      <w:b/>
      <w:color w:val="000000"/>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標楷體" w:eastAsia="標楷體" w:hAnsi="標楷體" w:cs="Times New Roman"/>
      <w:b/>
      <w:i w:val="0"/>
      <w:color w:val="000000"/>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val="0"/>
      <w:sz w:val="24"/>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標楷體" w:eastAsia="標楷體" w:hAnsi="標楷體" w:cs="Times New Roman"/>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標楷體" w:eastAsia="標楷體" w:hAnsi="標楷體" w:cs="標楷體"/>
      <w:b/>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標楷體" w:eastAsia="標楷體" w:hAnsi="標楷體" w:cs="Times New Roman"/>
      <w:b/>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標楷體" w:eastAsia="標楷體" w:hAnsi="標楷體" w:cs="標楷體"/>
      <w:b w:val="0"/>
      <w:sz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標楷體" w:eastAsia="標楷體" w:hAnsi="標楷體" w:cs="Times New Roman"/>
      <w:b/>
      <w:color w:val="000000"/>
      <w:sz w:val="24"/>
      <w:szCs w:val="24"/>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標楷體" w:eastAsia="標楷體" w:hAnsi="標楷體" w:cs="Times New Roman"/>
      <w:b/>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val="0"/>
      <w:sz w:val="24"/>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b w:val="0"/>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標楷體" w:eastAsia="標楷體" w:hAnsi="標楷體" w:cs="標楷體"/>
      <w:b/>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標楷體" w:eastAsia="標楷體" w:hAnsi="標楷體" w:cs="標楷體"/>
      <w:b w:val="0"/>
      <w:sz w:val="24"/>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標楷體" w:eastAsia="標楷體" w:hAnsi="標楷體" w:cs="Times New Roman"/>
      <w:b/>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 w:val="0"/>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標楷體" w:eastAsia="標楷體" w:hAnsi="標楷體" w:cs="Times New Roman"/>
      <w:b/>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eastAsia="標楷體" w:cs="標楷體"/>
      <w:u w:val="none"/>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標楷體" w:eastAsia="標楷體" w:hAnsi="標楷體" w:cs="Times New Roman"/>
      <w:b/>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標楷體" w:eastAsia="標楷體" w:hAnsi="標楷體" w:cs="標楷體"/>
      <w:b w:val="0"/>
      <w:sz w:val="24"/>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標楷體" w:eastAsia="標楷體" w:hAnsi="標楷體" w:cs="標楷體"/>
      <w:b/>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標楷體" w:eastAsia="標楷體" w:hAnsi="標楷體" w:cs="Times New Roman"/>
      <w:b/>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標楷體" w:eastAsia="標楷體" w:hAnsi="標楷體" w:cs="Times New Roman"/>
      <w:b/>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標楷體" w:eastAsia="標楷體" w:hAnsi="標楷體" w:cs="標楷體"/>
      <w:b w:val="0"/>
      <w:sz w:val="24"/>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b w:val="0"/>
      <w:sz w:val="28"/>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b w:val="0"/>
      <w:sz w:val="24"/>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標楷體" w:eastAsia="標楷體" w:hAnsi="標楷體" w:cs="Times New Roman"/>
      <w:b/>
      <w:strike w:val="0"/>
      <w:dstrike w:val="0"/>
      <w:u w:val="none"/>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標楷體" w:eastAsia="標楷體" w:hAnsi="標楷體" w:cs="Times New Roman"/>
      <w:b/>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b w:val="0"/>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b w:val="0"/>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標楷體" w:eastAsia="標楷體" w:hAnsi="標楷體" w:cs="Times New Roman"/>
      <w:b/>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標楷體" w:eastAsia="標楷體" w:hAnsi="標楷體" w:cs="Times New Roman"/>
      <w:b/>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標楷體" w:eastAsia="標楷體" w:hAnsi="標楷體" w:cs="Times New Roman"/>
      <w:b/>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rFonts w:ascii="標楷體" w:eastAsia="標楷體" w:hAnsi="標楷體" w:cs="Times New Roman"/>
      <w:b/>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標楷體" w:eastAsia="標楷體" w:hAnsi="標楷體" w:cs="標楷體"/>
      <w:b/>
      <w:strike w:val="0"/>
      <w:dstrike w:val="0"/>
      <w:u w:val="none"/>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標楷體" w:eastAsia="標楷體" w:hAnsi="標楷體" w:cs="Times New Roman"/>
      <w:b/>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b w:val="0"/>
    </w:rPr>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標楷體" w:eastAsia="標楷體" w:hAnsi="標楷體" w:cs="Times New Roman"/>
      <w:b/>
      <w:i w:val="0"/>
      <w:color w:val="000000"/>
      <w:sz w:val="24"/>
      <w:szCs w:val="24"/>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rFonts w:ascii="標楷體" w:eastAsia="標楷體" w:hAnsi="標楷體" w:cs="Times New Roman"/>
      <w:b/>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ascii="標楷體" w:hAnsi="標楷體"/>
      <w:b/>
      <w:color w:val="000000"/>
      <w:u w:val="none"/>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rFonts w:ascii="標楷體" w:eastAsia="標楷體" w:hAnsi="標楷體" w:cs="標楷體"/>
      <w:b/>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b w:val="0"/>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rPr>
      <w:lang w:val="en-US"/>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標楷體" w:eastAsia="標楷體" w:hAnsi="標楷體" w:cs="Times New Roman"/>
      <w:b/>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ascii="標楷體" w:eastAsia="標楷體" w:hAnsi="標楷體" w:cs="Times New Roman"/>
      <w:b/>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rFonts w:ascii="標楷體" w:eastAsia="標楷體" w:hAnsi="標楷體" w:cs="標楷體"/>
      <w:b w:val="0"/>
      <w:sz w:val="24"/>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rPr>
      <w:b w:val="0"/>
      <w:sz w:val="24"/>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標楷體" w:eastAsia="標楷體" w:hAnsi="標楷體" w:cs="標楷體"/>
      <w:b/>
    </w:rPr>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rPr>
      <w:rFonts w:ascii="標楷體" w:eastAsia="標楷體" w:hAnsi="標楷體" w:cs="標楷體"/>
      <w:b/>
      <w:strike w:val="0"/>
      <w:dstrike w:val="0"/>
      <w:u w:val="none"/>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rPr>
      <w:u w:val="none"/>
    </w:rPr>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rPr>
      <w:b w:val="0"/>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rPr>
      <w:b w:val="0"/>
    </w:rPr>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rFonts w:ascii="標楷體" w:eastAsia="標楷體" w:hAnsi="標楷體" w:cs="標楷體"/>
      <w:b/>
      <w:color w:val="000000"/>
    </w:rPr>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rFonts w:ascii="標楷體" w:eastAsia="標楷體" w:hAnsi="標楷體" w:cs="標楷體"/>
      <w:b w:val="0"/>
      <w:sz w:val="24"/>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b w:val="0"/>
    </w:rPr>
  </w:style>
  <w:style w:type="character" w:customStyle="1" w:styleId="WW8Num88z1">
    <w:name w:val="WW8Num88z1"/>
    <w:qFormat/>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89z0">
    <w:name w:val="WW8Num89z0"/>
    <w:qFormat/>
    <w:rPr>
      <w:rFonts w:eastAsia="標楷體" w:cs="標楷體"/>
      <w:b/>
      <w:strike w:val="0"/>
      <w:dstrike w:val="0"/>
    </w:rPr>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0">
    <w:name w:val="WW8Num90z0"/>
    <w:qFormat/>
    <w:rPr>
      <w:b w:val="0"/>
      <w:sz w:val="24"/>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標楷體" w:eastAsia="標楷體" w:hAnsi="標楷體" w:cs="Times New Roman"/>
      <w:b/>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Wingdings" w:eastAsia="標楷體" w:hAnsi="Wingdings" w:cs="Wingdings"/>
      <w:sz w:val="28"/>
    </w:rPr>
  </w:style>
  <w:style w:type="character" w:customStyle="1" w:styleId="WW8Num92z1">
    <w:name w:val="WW8Num92z1"/>
    <w:qFormat/>
    <w:rPr>
      <w:rFonts w:ascii="Wingdings" w:hAnsi="Wingdings" w:cs="Wingdings"/>
    </w:rPr>
  </w:style>
  <w:style w:type="character" w:customStyle="1" w:styleId="WW8Num93z0">
    <w:name w:val="WW8Num93z0"/>
    <w:qFormat/>
    <w:rPr>
      <w:rFonts w:ascii="標楷體" w:eastAsia="標楷體" w:hAnsi="標楷體" w:cs="Times New Roman"/>
      <w:b/>
    </w:rPr>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0">
    <w:name w:val="WW8Num94z0"/>
    <w:qFormat/>
    <w:rPr>
      <w:b w:val="0"/>
    </w:rPr>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0">
    <w:name w:val="WW8Num95z0"/>
    <w:qFormat/>
    <w:rPr>
      <w:rFonts w:ascii="標楷體" w:eastAsia="標楷體" w:hAnsi="標楷體" w:cs="Times New Roman"/>
      <w:b/>
    </w:rPr>
  </w:style>
  <w:style w:type="character" w:customStyle="1" w:styleId="WW8Num95z1">
    <w:name w:val="WW8Num95z1"/>
    <w:qFormat/>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6z0">
    <w:name w:val="WW8Num96z0"/>
    <w:qFormat/>
    <w:rPr>
      <w:b w:val="0"/>
    </w:rPr>
  </w:style>
  <w:style w:type="character" w:customStyle="1" w:styleId="WW8Num96z1">
    <w:name w:val="WW8Num96z1"/>
    <w:qFormat/>
  </w:style>
  <w:style w:type="character" w:customStyle="1" w:styleId="WW8Num96z2">
    <w:name w:val="WW8Num96z2"/>
    <w:qFormat/>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標楷體" w:eastAsia="標楷體" w:hAnsi="標楷體" w:cs="標楷體"/>
      <w:b w:val="0"/>
      <w:sz w:val="24"/>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rPr>
      <w:u w:val="none"/>
    </w:rPr>
  </w:style>
  <w:style w:type="character" w:customStyle="1" w:styleId="WW8Num98z1">
    <w:name w:val="WW8Num98z1"/>
    <w:qFormat/>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styleId="a3">
    <w:name w:val="page number"/>
    <w:basedOn w:val="a0"/>
  </w:style>
  <w:style w:type="character" w:customStyle="1" w:styleId="a4">
    <w:name w:val="頁尾 字元"/>
    <w:uiPriority w:val="99"/>
    <w:qFormat/>
  </w:style>
  <w:style w:type="character" w:customStyle="1" w:styleId="a5">
    <w:name w:val="頁首 字元"/>
    <w:qFormat/>
  </w:style>
  <w:style w:type="character" w:customStyle="1" w:styleId="3">
    <w:name w:val="本文縮排 3 字元"/>
    <w:qFormat/>
    <w:rPr>
      <w:rFonts w:eastAsia="標楷體"/>
      <w:sz w:val="28"/>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napToGrid w:val="0"/>
    </w:pPr>
    <w:rPr>
      <w:rFonts w:ascii="標楷體" w:eastAsia="標楷體" w:hAnsi="標楷體"/>
      <w:b/>
      <w:color w:val="000000"/>
      <w:sz w:val="32"/>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索引"/>
    <w:basedOn w:val="a"/>
    <w:qFormat/>
    <w:pPr>
      <w:suppressLineNumbers/>
    </w:pPr>
    <w:rPr>
      <w:rFonts w:cs="Mangal"/>
    </w:rPr>
  </w:style>
  <w:style w:type="paragraph" w:customStyle="1" w:styleId="ab">
    <w:name w:val="條文三"/>
    <w:basedOn w:val="a"/>
    <w:qFormat/>
    <w:pPr>
      <w:tabs>
        <w:tab w:val="left" w:pos="1287"/>
      </w:tabs>
      <w:ind w:left="567" w:right="57"/>
      <w:jc w:val="both"/>
      <w:textAlignment w:val="baseline"/>
    </w:pPr>
    <w:rPr>
      <w:rFonts w:ascii="全真楷書;新細明體" w:eastAsia="全真楷書;新細明體" w:hAnsi="全真楷書;新細明體"/>
      <w:sz w:val="28"/>
      <w:szCs w:val="20"/>
    </w:rPr>
  </w:style>
  <w:style w:type="paragraph" w:styleId="30">
    <w:name w:val="Body Text 3"/>
    <w:basedOn w:val="a"/>
    <w:qFormat/>
    <w:rPr>
      <w:rFonts w:eastAsia="標楷體"/>
      <w:b/>
      <w:sz w:val="36"/>
      <w:szCs w:val="20"/>
    </w:rPr>
  </w:style>
  <w:style w:type="paragraph" w:styleId="31">
    <w:name w:val="Body Text Indent 3"/>
    <w:basedOn w:val="a"/>
    <w:qFormat/>
    <w:pPr>
      <w:ind w:left="1080" w:hanging="1080"/>
    </w:pPr>
    <w:rPr>
      <w:rFonts w:eastAsia="標楷體"/>
      <w:sz w:val="28"/>
      <w:szCs w:val="20"/>
    </w:rPr>
  </w:style>
  <w:style w:type="paragraph" w:styleId="2">
    <w:name w:val="Body Text Indent 2"/>
    <w:basedOn w:val="a"/>
    <w:qFormat/>
    <w:pPr>
      <w:ind w:left="840" w:hanging="840"/>
    </w:pPr>
    <w:rPr>
      <w:rFonts w:eastAsia="標楷體"/>
      <w:sz w:val="28"/>
      <w:szCs w:val="20"/>
    </w:rPr>
  </w:style>
  <w:style w:type="paragraph" w:styleId="ac">
    <w:name w:val="Body Text Indent"/>
    <w:basedOn w:val="a"/>
    <w:pPr>
      <w:spacing w:line="400" w:lineRule="exact"/>
      <w:ind w:left="960"/>
      <w:jc w:val="both"/>
    </w:pPr>
    <w:rPr>
      <w:rFonts w:ascii="標楷體" w:eastAsia="標楷體" w:hAnsi="標楷體"/>
      <w:sz w:val="28"/>
    </w:rPr>
  </w:style>
  <w:style w:type="paragraph" w:styleId="ad">
    <w:name w:val="footer"/>
    <w:basedOn w:val="a"/>
    <w:uiPriority w:val="99"/>
    <w:pPr>
      <w:tabs>
        <w:tab w:val="center" w:pos="4153"/>
        <w:tab w:val="right" w:pos="8306"/>
      </w:tabs>
      <w:snapToGrid w:val="0"/>
    </w:pPr>
    <w:rPr>
      <w:sz w:val="20"/>
      <w:szCs w:val="20"/>
    </w:rPr>
  </w:style>
  <w:style w:type="paragraph" w:customStyle="1" w:styleId="ae">
    <w:name w:val="(一)"/>
    <w:basedOn w:val="a"/>
    <w:qFormat/>
    <w:pPr>
      <w:kinsoku w:val="0"/>
      <w:overflowPunct w:val="0"/>
      <w:spacing w:line="440" w:lineRule="exact"/>
      <w:ind w:left="1318" w:hanging="840"/>
    </w:pPr>
    <w:rPr>
      <w:rFonts w:eastAsia="標楷體"/>
      <w:sz w:val="28"/>
      <w:szCs w:val="28"/>
    </w:rPr>
  </w:style>
  <w:style w:type="paragraph" w:customStyle="1" w:styleId="af">
    <w:name w:val="第一條"/>
    <w:basedOn w:val="a"/>
    <w:qFormat/>
    <w:pPr>
      <w:spacing w:before="232" w:line="440" w:lineRule="exact"/>
    </w:pPr>
    <w:rPr>
      <w:rFonts w:ascii="標楷體" w:eastAsia="標楷體" w:hAnsi="標楷體"/>
      <w:b/>
      <w:sz w:val="28"/>
    </w:rPr>
  </w:style>
  <w:style w:type="paragraph" w:customStyle="1" w:styleId="af0">
    <w:name w:val="一"/>
    <w:basedOn w:val="a"/>
    <w:qFormat/>
    <w:pPr>
      <w:kinsoku w:val="0"/>
      <w:overflowPunct w:val="0"/>
      <w:spacing w:line="440" w:lineRule="exact"/>
      <w:ind w:left="1038" w:right="240" w:hanging="560"/>
    </w:pPr>
    <w:rPr>
      <w:rFonts w:ascii="標楷體" w:eastAsia="標楷體" w:hAnsi="標楷體" w:cs="標楷體"/>
      <w:sz w:val="28"/>
    </w:rPr>
  </w:style>
  <w:style w:type="paragraph" w:customStyle="1" w:styleId="1">
    <w:name w:val="1"/>
    <w:basedOn w:val="a"/>
    <w:qFormat/>
    <w:pPr>
      <w:spacing w:line="440" w:lineRule="exact"/>
      <w:ind w:left="1318" w:hanging="238"/>
    </w:pPr>
    <w:rPr>
      <w:rFonts w:eastAsia="標楷體"/>
      <w:sz w:val="28"/>
      <w:szCs w:val="28"/>
    </w:rPr>
  </w:style>
  <w:style w:type="paragraph" w:styleId="af1">
    <w:name w:val="header"/>
    <w:basedOn w:val="a"/>
    <w:pPr>
      <w:tabs>
        <w:tab w:val="center" w:pos="4153"/>
        <w:tab w:val="right" w:pos="8306"/>
      </w:tabs>
      <w:snapToGrid w:val="0"/>
    </w:pPr>
    <w:rPr>
      <w:sz w:val="20"/>
      <w:szCs w:val="20"/>
    </w:rPr>
  </w:style>
  <w:style w:type="paragraph" w:customStyle="1" w:styleId="af2">
    <w:name w:val="條文一"/>
    <w:basedOn w:val="a"/>
    <w:qFormat/>
    <w:pPr>
      <w:ind w:left="512" w:right="57" w:hanging="540"/>
      <w:jc w:val="both"/>
      <w:textAlignment w:val="baseline"/>
    </w:pPr>
    <w:rPr>
      <w:rFonts w:ascii="全真楷書;新細明體" w:eastAsia="全真楷書;新細明體" w:hAnsi="全真楷書;新細明體"/>
      <w:sz w:val="28"/>
      <w:szCs w:val="20"/>
    </w:rPr>
  </w:style>
  <w:style w:type="paragraph" w:customStyle="1" w:styleId="af3">
    <w:name w:val="()"/>
    <w:basedOn w:val="a"/>
    <w:qFormat/>
    <w:pPr>
      <w:tabs>
        <w:tab w:val="left" w:pos="1350"/>
      </w:tabs>
      <w:spacing w:line="400" w:lineRule="exact"/>
      <w:ind w:left="1350" w:hanging="840"/>
      <w:jc w:val="both"/>
    </w:pPr>
    <w:rPr>
      <w:rFonts w:ascii="標楷體" w:eastAsia="標楷體" w:hAnsi="標楷體"/>
      <w:sz w:val="28"/>
    </w:rPr>
  </w:style>
  <w:style w:type="paragraph" w:customStyle="1" w:styleId="10">
    <w:name w:val="條文1"/>
    <w:basedOn w:val="1"/>
    <w:qFormat/>
    <w:pPr>
      <w:ind w:left="280" w:hanging="280"/>
    </w:pPr>
    <w:rPr>
      <w:rFonts w:ascii="標楷體" w:hAnsi="標楷體" w:cs="標楷體"/>
    </w:rPr>
  </w:style>
  <w:style w:type="paragraph" w:customStyle="1" w:styleId="af4">
    <w:name w:val="二十一"/>
    <w:basedOn w:val="a"/>
    <w:qFormat/>
    <w:pPr>
      <w:kinsoku w:val="0"/>
      <w:overflowPunct w:val="0"/>
      <w:spacing w:line="440" w:lineRule="exact"/>
      <w:ind w:left="1200" w:hanging="1200"/>
      <w:textAlignment w:val="baseline"/>
    </w:pPr>
    <w:rPr>
      <w:rFonts w:ascii="標楷體" w:eastAsia="標楷體" w:hAnsi="標楷體" w:cs="標楷體"/>
      <w:spacing w:val="10"/>
      <w:sz w:val="28"/>
      <w:szCs w:val="20"/>
    </w:rPr>
  </w:style>
  <w:style w:type="paragraph" w:customStyle="1" w:styleId="142">
    <w:name w:val="1 + 標楷體 左:  4 字元 凸出:  2 字元"/>
    <w:basedOn w:val="1"/>
    <w:qFormat/>
    <w:pPr>
      <w:kinsoku w:val="0"/>
      <w:overflowPunct w:val="0"/>
      <w:ind w:left="1380" w:hanging="420"/>
    </w:pPr>
    <w:rPr>
      <w:rFonts w:ascii="標楷體" w:hAnsi="標楷體" w:cs="新細明體;PMingLiU"/>
      <w:szCs w:val="20"/>
    </w:rPr>
  </w:style>
  <w:style w:type="paragraph" w:styleId="af5">
    <w:name w:val="Balloon Text"/>
    <w:basedOn w:val="a"/>
    <w:qFormat/>
    <w:rPr>
      <w:rFonts w:ascii="Arial" w:hAnsi="Arial" w:cs="Arial"/>
      <w:sz w:val="18"/>
      <w:szCs w:val="18"/>
    </w:rPr>
  </w:style>
  <w:style w:type="paragraph" w:customStyle="1" w:styleId="af6">
    <w:name w:val="條一"/>
    <w:basedOn w:val="a"/>
    <w:qFormat/>
    <w:pPr>
      <w:widowControl/>
      <w:spacing w:line="400" w:lineRule="exact"/>
      <w:ind w:left="300" w:hanging="300"/>
      <w:jc w:val="both"/>
    </w:pPr>
    <w:rPr>
      <w:rFonts w:eastAsia="標楷體"/>
      <w:sz w:val="28"/>
      <w:szCs w:val="20"/>
    </w:rPr>
  </w:style>
  <w:style w:type="paragraph" w:customStyle="1" w:styleId="af7">
    <w:name w:val="款一"/>
    <w:basedOn w:val="a"/>
    <w:qFormat/>
    <w:pPr>
      <w:widowControl/>
      <w:spacing w:line="400" w:lineRule="exact"/>
      <w:ind w:left="700" w:hanging="200"/>
      <w:jc w:val="both"/>
    </w:pPr>
    <w:rPr>
      <w:rFonts w:eastAsia="標楷體"/>
      <w:sz w:val="28"/>
      <w:szCs w:val="20"/>
    </w:rPr>
  </w:style>
  <w:style w:type="paragraph" w:customStyle="1" w:styleId="af8">
    <w:name w:val="項一"/>
    <w:basedOn w:val="a"/>
    <w:qFormat/>
    <w:pPr>
      <w:widowControl/>
      <w:spacing w:line="400" w:lineRule="exact"/>
      <w:ind w:left="300" w:firstLine="200"/>
      <w:jc w:val="both"/>
    </w:pPr>
    <w:rPr>
      <w:rFonts w:eastAsia="標楷體"/>
      <w:sz w:val="28"/>
      <w:szCs w:val="20"/>
    </w:rPr>
  </w:style>
  <w:style w:type="paragraph" w:styleId="Web">
    <w:name w:val="Normal (Web)"/>
    <w:basedOn w:val="a"/>
    <w:qFormat/>
    <w:pPr>
      <w:widowControl/>
      <w:spacing w:before="100" w:after="100"/>
    </w:pPr>
    <w:rPr>
      <w:rFonts w:ascii="新細明體;PMingLiU" w:hAnsi="新細明體;PMingLiU" w:cs="新細明體;PMingLiU"/>
    </w:rPr>
  </w:style>
  <w:style w:type="paragraph" w:customStyle="1" w:styleId="af9">
    <w:name w:val="表格內容"/>
    <w:basedOn w:val="a"/>
    <w:qFormat/>
    <w:pPr>
      <w:suppressLineNumbers/>
    </w:pPr>
  </w:style>
  <w:style w:type="paragraph" w:customStyle="1" w:styleId="afa">
    <w:name w:val="表格標題"/>
    <w:basedOn w:val="af9"/>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numbering" w:customStyle="1" w:styleId="WW8Num79">
    <w:name w:val="WW8Num79"/>
    <w:qFormat/>
  </w:style>
  <w:style w:type="numbering" w:customStyle="1" w:styleId="WW8Num80">
    <w:name w:val="WW8Num80"/>
    <w:qFormat/>
  </w:style>
  <w:style w:type="numbering" w:customStyle="1" w:styleId="WW8Num81">
    <w:name w:val="WW8Num81"/>
    <w:qFormat/>
  </w:style>
  <w:style w:type="numbering" w:customStyle="1" w:styleId="WW8Num82">
    <w:name w:val="WW8Num82"/>
    <w:qFormat/>
  </w:style>
  <w:style w:type="numbering" w:customStyle="1" w:styleId="WW8Num83">
    <w:name w:val="WW8Num83"/>
    <w:qFormat/>
  </w:style>
  <w:style w:type="numbering" w:customStyle="1" w:styleId="WW8Num84">
    <w:name w:val="WW8Num84"/>
    <w:qFormat/>
  </w:style>
  <w:style w:type="numbering" w:customStyle="1" w:styleId="WW8Num85">
    <w:name w:val="WW8Num85"/>
    <w:qFormat/>
  </w:style>
  <w:style w:type="numbering" w:customStyle="1" w:styleId="WW8Num86">
    <w:name w:val="WW8Num86"/>
    <w:qFormat/>
  </w:style>
  <w:style w:type="numbering" w:customStyle="1" w:styleId="WW8Num87">
    <w:name w:val="WW8Num87"/>
    <w:qFormat/>
  </w:style>
  <w:style w:type="numbering" w:customStyle="1" w:styleId="WW8Num88">
    <w:name w:val="WW8Num88"/>
    <w:qFormat/>
  </w:style>
  <w:style w:type="numbering" w:customStyle="1" w:styleId="WW8Num89">
    <w:name w:val="WW8Num89"/>
    <w:qFormat/>
  </w:style>
  <w:style w:type="numbering" w:customStyle="1" w:styleId="WW8Num90">
    <w:name w:val="WW8Num90"/>
    <w:qFormat/>
  </w:style>
  <w:style w:type="numbering" w:customStyle="1" w:styleId="WW8Num91">
    <w:name w:val="WW8Num91"/>
    <w:qFormat/>
  </w:style>
  <w:style w:type="numbering" w:customStyle="1" w:styleId="WW8Num92">
    <w:name w:val="WW8Num92"/>
    <w:qFormat/>
  </w:style>
  <w:style w:type="numbering" w:customStyle="1" w:styleId="WW8Num93">
    <w:name w:val="WW8Num93"/>
    <w:qFormat/>
  </w:style>
  <w:style w:type="numbering" w:customStyle="1" w:styleId="WW8Num94">
    <w:name w:val="WW8Num94"/>
    <w:qFormat/>
  </w:style>
  <w:style w:type="numbering" w:customStyle="1" w:styleId="WW8Num95">
    <w:name w:val="WW8Num95"/>
    <w:qFormat/>
  </w:style>
  <w:style w:type="numbering" w:customStyle="1" w:styleId="WW8Num96">
    <w:name w:val="WW8Num96"/>
    <w:qFormat/>
  </w:style>
  <w:style w:type="numbering" w:customStyle="1" w:styleId="WW8Num97">
    <w:name w:val="WW8Num97"/>
    <w:qFormat/>
  </w:style>
  <w:style w:type="numbering" w:customStyle="1" w:styleId="WW8Num98">
    <w:name w:val="WW8Num98"/>
    <w:qFormat/>
  </w:style>
  <w:style w:type="paragraph" w:styleId="afb">
    <w:name w:val="List Paragraph"/>
    <w:basedOn w:val="a"/>
    <w:uiPriority w:val="34"/>
    <w:qFormat/>
    <w:rsid w:val="00166D0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PMingLiU"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val="0"/>
      <w:sz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標楷體" w:eastAsia="標楷體" w:hAnsi="標楷體" w:cs="Times New Roman"/>
      <w:b/>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標楷體" w:eastAsia="標楷體" w:hAnsi="標楷體" w:cs="Times New Roman"/>
      <w:b/>
      <w:strike w:val="0"/>
      <w:dstrike w:val="0"/>
      <w:u w:val="none"/>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標楷體" w:eastAsia="標楷體" w:hAnsi="標楷體" w:cs="Times New Roman"/>
      <w:b/>
      <w:color w:val="00000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標楷體" w:hAnsi="標楷體"/>
      <w:b w:val="0"/>
      <w:sz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標楷體" w:eastAsia="標楷體" w:hAnsi="標楷體" w:cs="Times New Roman"/>
      <w:b/>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標楷體" w:eastAsia="標楷體" w:hAnsi="標楷體" w:cs="Times New Roman"/>
      <w:b/>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標楷體" w:eastAsia="標楷體" w:hAnsi="標楷體" w:cs="標楷體"/>
      <w:b/>
      <w:strike w:val="0"/>
      <w:dstrike w:val="0"/>
      <w:u w:val="no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標楷體" w:eastAsia="標楷體" w:hAnsi="標楷體" w:cs="標楷體"/>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lang w:val="en-U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Wingdings" w:hAnsi="Wingdings" w:cs="Wingdings"/>
      <w:sz w:val="28"/>
    </w:rPr>
  </w:style>
  <w:style w:type="character" w:customStyle="1" w:styleId="WW8Num13z1">
    <w:name w:val="WW8Num13z1"/>
    <w:qFormat/>
    <w:rPr>
      <w:rFonts w:ascii="Wingdings" w:hAnsi="Wingdings" w:cs="Wingdings"/>
    </w:rPr>
  </w:style>
  <w:style w:type="character" w:customStyle="1" w:styleId="WW8Num14z0">
    <w:name w:val="WW8Num14z0"/>
    <w:qFormat/>
    <w:rPr>
      <w:b w:val="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標楷體" w:eastAsia="標楷體" w:hAnsi="標楷體" w:cs="Times New Roman"/>
      <w:b/>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標楷體" w:eastAsia="標楷體" w:hAnsi="標楷體" w:cs="標楷體"/>
      <w:b w:val="0"/>
      <w:sz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標楷體" w:eastAsia="標楷體" w:hAnsi="標楷體" w:cs="標楷體"/>
      <w:b w:val="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標楷體" w:eastAsia="標楷體" w:hAnsi="標楷體" w:cs="標楷體"/>
      <w:b w:val="0"/>
      <w:sz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標楷體" w:eastAsia="標楷體" w:hAnsi="標楷體" w:cs="標楷體"/>
      <w:b w:val="0"/>
      <w:sz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標楷體" w:eastAsia="標楷體" w:hAnsi="標楷體" w:cs="標楷體"/>
      <w:b w:val="0"/>
      <w:sz w:val="24"/>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標楷體" w:eastAsia="標楷體" w:hAnsi="標楷體" w:cs="標楷體"/>
      <w:b w:val="0"/>
      <w:sz w:val="24"/>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標楷體" w:eastAsia="標楷體" w:hAnsi="標楷體" w:cs="Times New Roman"/>
      <w:b/>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標楷體" w:hAnsi="標楷體" w:cs="標楷體"/>
      <w:b/>
      <w:color w:val="000000"/>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標楷體" w:eastAsia="標楷體" w:hAnsi="標楷體" w:cs="Times New Roman"/>
      <w:b/>
      <w:i w:val="0"/>
      <w:color w:val="000000"/>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val="0"/>
      <w:sz w:val="24"/>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標楷體" w:eastAsia="標楷體" w:hAnsi="標楷體" w:cs="Times New Roman"/>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標楷體" w:eastAsia="標楷體" w:hAnsi="標楷體" w:cs="標楷體"/>
      <w:b/>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標楷體" w:eastAsia="標楷體" w:hAnsi="標楷體" w:cs="Times New Roman"/>
      <w:b/>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標楷體" w:eastAsia="標楷體" w:hAnsi="標楷體" w:cs="標楷體"/>
      <w:b w:val="0"/>
      <w:sz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標楷體" w:eastAsia="標楷體" w:hAnsi="標楷體" w:cs="Times New Roman"/>
      <w:b/>
      <w:color w:val="000000"/>
      <w:sz w:val="24"/>
      <w:szCs w:val="24"/>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標楷體" w:eastAsia="標楷體" w:hAnsi="標楷體" w:cs="Times New Roman"/>
      <w:b/>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val="0"/>
      <w:sz w:val="24"/>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b w:val="0"/>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標楷體" w:eastAsia="標楷體" w:hAnsi="標楷體" w:cs="標楷體"/>
      <w:b/>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標楷體" w:eastAsia="標楷體" w:hAnsi="標楷體" w:cs="標楷體"/>
      <w:b w:val="0"/>
      <w:sz w:val="24"/>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標楷體" w:eastAsia="標楷體" w:hAnsi="標楷體" w:cs="Times New Roman"/>
      <w:b/>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 w:val="0"/>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標楷體" w:eastAsia="標楷體" w:hAnsi="標楷體" w:cs="Times New Roman"/>
      <w:b/>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eastAsia="標楷體" w:cs="標楷體"/>
      <w:u w:val="none"/>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標楷體" w:eastAsia="標楷體" w:hAnsi="標楷體" w:cs="Times New Roman"/>
      <w:b/>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標楷體" w:eastAsia="標楷體" w:hAnsi="標楷體" w:cs="標楷體"/>
      <w:b w:val="0"/>
      <w:sz w:val="24"/>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標楷體" w:eastAsia="標楷體" w:hAnsi="標楷體" w:cs="標楷體"/>
      <w:b/>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標楷體" w:eastAsia="標楷體" w:hAnsi="標楷體" w:cs="Times New Roman"/>
      <w:b/>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標楷體" w:eastAsia="標楷體" w:hAnsi="標楷體" w:cs="Times New Roman"/>
      <w:b/>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標楷體" w:eastAsia="標楷體" w:hAnsi="標楷體" w:cs="標楷體"/>
      <w:b w:val="0"/>
      <w:sz w:val="24"/>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b w:val="0"/>
      <w:sz w:val="28"/>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b w:val="0"/>
      <w:sz w:val="24"/>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標楷體" w:eastAsia="標楷體" w:hAnsi="標楷體" w:cs="Times New Roman"/>
      <w:b/>
      <w:strike w:val="0"/>
      <w:dstrike w:val="0"/>
      <w:u w:val="none"/>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標楷體" w:eastAsia="標楷體" w:hAnsi="標楷體" w:cs="Times New Roman"/>
      <w:b/>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b w:val="0"/>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b w:val="0"/>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標楷體" w:eastAsia="標楷體" w:hAnsi="標楷體" w:cs="Times New Roman"/>
      <w:b/>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標楷體" w:eastAsia="標楷體" w:hAnsi="標楷體" w:cs="Times New Roman"/>
      <w:b/>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標楷體" w:eastAsia="標楷體" w:hAnsi="標楷體" w:cs="Times New Roman"/>
      <w:b/>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rFonts w:ascii="標楷體" w:eastAsia="標楷體" w:hAnsi="標楷體" w:cs="Times New Roman"/>
      <w:b/>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標楷體" w:eastAsia="標楷體" w:hAnsi="標楷體" w:cs="標楷體"/>
      <w:b/>
      <w:strike w:val="0"/>
      <w:dstrike w:val="0"/>
      <w:u w:val="none"/>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標楷體" w:eastAsia="標楷體" w:hAnsi="標楷體" w:cs="Times New Roman"/>
      <w:b/>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b w:val="0"/>
    </w:rPr>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標楷體" w:eastAsia="標楷體" w:hAnsi="標楷體" w:cs="Times New Roman"/>
      <w:b/>
      <w:i w:val="0"/>
      <w:color w:val="000000"/>
      <w:sz w:val="24"/>
      <w:szCs w:val="24"/>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rFonts w:ascii="標楷體" w:eastAsia="標楷體" w:hAnsi="標楷體" w:cs="Times New Roman"/>
      <w:b/>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ascii="標楷體" w:hAnsi="標楷體"/>
      <w:b/>
      <w:color w:val="000000"/>
      <w:u w:val="none"/>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rFonts w:ascii="標楷體" w:eastAsia="標楷體" w:hAnsi="標楷體" w:cs="標楷體"/>
      <w:b/>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b w:val="0"/>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rPr>
      <w:lang w:val="en-US"/>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標楷體" w:eastAsia="標楷體" w:hAnsi="標楷體" w:cs="Times New Roman"/>
      <w:b/>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ascii="標楷體" w:eastAsia="標楷體" w:hAnsi="標楷體" w:cs="Times New Roman"/>
      <w:b/>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rFonts w:ascii="標楷體" w:eastAsia="標楷體" w:hAnsi="標楷體" w:cs="標楷體"/>
      <w:b w:val="0"/>
      <w:sz w:val="24"/>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rPr>
      <w:b w:val="0"/>
      <w:sz w:val="24"/>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標楷體" w:eastAsia="標楷體" w:hAnsi="標楷體" w:cs="標楷體"/>
      <w:b/>
    </w:rPr>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rPr>
      <w:rFonts w:ascii="標楷體" w:eastAsia="標楷體" w:hAnsi="標楷體" w:cs="標楷體"/>
      <w:b/>
      <w:strike w:val="0"/>
      <w:dstrike w:val="0"/>
      <w:u w:val="none"/>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rPr>
      <w:u w:val="none"/>
    </w:rPr>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rPr>
      <w:b w:val="0"/>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rPr>
      <w:b w:val="0"/>
    </w:rPr>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rFonts w:ascii="標楷體" w:eastAsia="標楷體" w:hAnsi="標楷體" w:cs="標楷體"/>
      <w:b/>
      <w:color w:val="000000"/>
    </w:rPr>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rFonts w:ascii="標楷體" w:eastAsia="標楷體" w:hAnsi="標楷體" w:cs="標楷體"/>
      <w:b w:val="0"/>
      <w:sz w:val="24"/>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b w:val="0"/>
    </w:rPr>
  </w:style>
  <w:style w:type="character" w:customStyle="1" w:styleId="WW8Num88z1">
    <w:name w:val="WW8Num88z1"/>
    <w:qFormat/>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89z0">
    <w:name w:val="WW8Num89z0"/>
    <w:qFormat/>
    <w:rPr>
      <w:rFonts w:eastAsia="標楷體" w:cs="標楷體"/>
      <w:b/>
      <w:strike w:val="0"/>
      <w:dstrike w:val="0"/>
    </w:rPr>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0">
    <w:name w:val="WW8Num90z0"/>
    <w:qFormat/>
    <w:rPr>
      <w:b w:val="0"/>
      <w:sz w:val="24"/>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標楷體" w:eastAsia="標楷體" w:hAnsi="標楷體" w:cs="Times New Roman"/>
      <w:b/>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Wingdings" w:eastAsia="標楷體" w:hAnsi="Wingdings" w:cs="Wingdings"/>
      <w:sz w:val="28"/>
    </w:rPr>
  </w:style>
  <w:style w:type="character" w:customStyle="1" w:styleId="WW8Num92z1">
    <w:name w:val="WW8Num92z1"/>
    <w:qFormat/>
    <w:rPr>
      <w:rFonts w:ascii="Wingdings" w:hAnsi="Wingdings" w:cs="Wingdings"/>
    </w:rPr>
  </w:style>
  <w:style w:type="character" w:customStyle="1" w:styleId="WW8Num93z0">
    <w:name w:val="WW8Num93z0"/>
    <w:qFormat/>
    <w:rPr>
      <w:rFonts w:ascii="標楷體" w:eastAsia="標楷體" w:hAnsi="標楷體" w:cs="Times New Roman"/>
      <w:b/>
    </w:rPr>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0">
    <w:name w:val="WW8Num94z0"/>
    <w:qFormat/>
    <w:rPr>
      <w:b w:val="0"/>
    </w:rPr>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0">
    <w:name w:val="WW8Num95z0"/>
    <w:qFormat/>
    <w:rPr>
      <w:rFonts w:ascii="標楷體" w:eastAsia="標楷體" w:hAnsi="標楷體" w:cs="Times New Roman"/>
      <w:b/>
    </w:rPr>
  </w:style>
  <w:style w:type="character" w:customStyle="1" w:styleId="WW8Num95z1">
    <w:name w:val="WW8Num95z1"/>
    <w:qFormat/>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6z0">
    <w:name w:val="WW8Num96z0"/>
    <w:qFormat/>
    <w:rPr>
      <w:b w:val="0"/>
    </w:rPr>
  </w:style>
  <w:style w:type="character" w:customStyle="1" w:styleId="WW8Num96z1">
    <w:name w:val="WW8Num96z1"/>
    <w:qFormat/>
  </w:style>
  <w:style w:type="character" w:customStyle="1" w:styleId="WW8Num96z2">
    <w:name w:val="WW8Num96z2"/>
    <w:qFormat/>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標楷體" w:eastAsia="標楷體" w:hAnsi="標楷體" w:cs="標楷體"/>
      <w:b w:val="0"/>
      <w:sz w:val="24"/>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rPr>
      <w:u w:val="none"/>
    </w:rPr>
  </w:style>
  <w:style w:type="character" w:customStyle="1" w:styleId="WW8Num98z1">
    <w:name w:val="WW8Num98z1"/>
    <w:qFormat/>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styleId="a3">
    <w:name w:val="page number"/>
    <w:basedOn w:val="a0"/>
  </w:style>
  <w:style w:type="character" w:customStyle="1" w:styleId="a4">
    <w:name w:val="頁尾 字元"/>
    <w:uiPriority w:val="99"/>
    <w:qFormat/>
  </w:style>
  <w:style w:type="character" w:customStyle="1" w:styleId="a5">
    <w:name w:val="頁首 字元"/>
    <w:qFormat/>
  </w:style>
  <w:style w:type="character" w:customStyle="1" w:styleId="3">
    <w:name w:val="本文縮排 3 字元"/>
    <w:qFormat/>
    <w:rPr>
      <w:rFonts w:eastAsia="標楷體"/>
      <w:sz w:val="28"/>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napToGrid w:val="0"/>
    </w:pPr>
    <w:rPr>
      <w:rFonts w:ascii="標楷體" w:eastAsia="標楷體" w:hAnsi="標楷體"/>
      <w:b/>
      <w:color w:val="000000"/>
      <w:sz w:val="32"/>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索引"/>
    <w:basedOn w:val="a"/>
    <w:qFormat/>
    <w:pPr>
      <w:suppressLineNumbers/>
    </w:pPr>
    <w:rPr>
      <w:rFonts w:cs="Mangal"/>
    </w:rPr>
  </w:style>
  <w:style w:type="paragraph" w:customStyle="1" w:styleId="ab">
    <w:name w:val="條文三"/>
    <w:basedOn w:val="a"/>
    <w:qFormat/>
    <w:pPr>
      <w:tabs>
        <w:tab w:val="left" w:pos="1287"/>
      </w:tabs>
      <w:ind w:left="567" w:right="57"/>
      <w:jc w:val="both"/>
      <w:textAlignment w:val="baseline"/>
    </w:pPr>
    <w:rPr>
      <w:rFonts w:ascii="全真楷書;新細明體" w:eastAsia="全真楷書;新細明體" w:hAnsi="全真楷書;新細明體"/>
      <w:sz w:val="28"/>
      <w:szCs w:val="20"/>
    </w:rPr>
  </w:style>
  <w:style w:type="paragraph" w:styleId="30">
    <w:name w:val="Body Text 3"/>
    <w:basedOn w:val="a"/>
    <w:qFormat/>
    <w:rPr>
      <w:rFonts w:eastAsia="標楷體"/>
      <w:b/>
      <w:sz w:val="36"/>
      <w:szCs w:val="20"/>
    </w:rPr>
  </w:style>
  <w:style w:type="paragraph" w:styleId="31">
    <w:name w:val="Body Text Indent 3"/>
    <w:basedOn w:val="a"/>
    <w:qFormat/>
    <w:pPr>
      <w:ind w:left="1080" w:hanging="1080"/>
    </w:pPr>
    <w:rPr>
      <w:rFonts w:eastAsia="標楷體"/>
      <w:sz w:val="28"/>
      <w:szCs w:val="20"/>
    </w:rPr>
  </w:style>
  <w:style w:type="paragraph" w:styleId="2">
    <w:name w:val="Body Text Indent 2"/>
    <w:basedOn w:val="a"/>
    <w:qFormat/>
    <w:pPr>
      <w:ind w:left="840" w:hanging="840"/>
    </w:pPr>
    <w:rPr>
      <w:rFonts w:eastAsia="標楷體"/>
      <w:sz w:val="28"/>
      <w:szCs w:val="20"/>
    </w:rPr>
  </w:style>
  <w:style w:type="paragraph" w:styleId="ac">
    <w:name w:val="Body Text Indent"/>
    <w:basedOn w:val="a"/>
    <w:pPr>
      <w:spacing w:line="400" w:lineRule="exact"/>
      <w:ind w:left="960"/>
      <w:jc w:val="both"/>
    </w:pPr>
    <w:rPr>
      <w:rFonts w:ascii="標楷體" w:eastAsia="標楷體" w:hAnsi="標楷體"/>
      <w:sz w:val="28"/>
    </w:rPr>
  </w:style>
  <w:style w:type="paragraph" w:styleId="ad">
    <w:name w:val="footer"/>
    <w:basedOn w:val="a"/>
    <w:uiPriority w:val="99"/>
    <w:pPr>
      <w:tabs>
        <w:tab w:val="center" w:pos="4153"/>
        <w:tab w:val="right" w:pos="8306"/>
      </w:tabs>
      <w:snapToGrid w:val="0"/>
    </w:pPr>
    <w:rPr>
      <w:sz w:val="20"/>
      <w:szCs w:val="20"/>
    </w:rPr>
  </w:style>
  <w:style w:type="paragraph" w:customStyle="1" w:styleId="ae">
    <w:name w:val="(一)"/>
    <w:basedOn w:val="a"/>
    <w:qFormat/>
    <w:pPr>
      <w:kinsoku w:val="0"/>
      <w:overflowPunct w:val="0"/>
      <w:spacing w:line="440" w:lineRule="exact"/>
      <w:ind w:left="1318" w:hanging="840"/>
    </w:pPr>
    <w:rPr>
      <w:rFonts w:eastAsia="標楷體"/>
      <w:sz w:val="28"/>
      <w:szCs w:val="28"/>
    </w:rPr>
  </w:style>
  <w:style w:type="paragraph" w:customStyle="1" w:styleId="af">
    <w:name w:val="第一條"/>
    <w:basedOn w:val="a"/>
    <w:qFormat/>
    <w:pPr>
      <w:spacing w:before="232" w:line="440" w:lineRule="exact"/>
    </w:pPr>
    <w:rPr>
      <w:rFonts w:ascii="標楷體" w:eastAsia="標楷體" w:hAnsi="標楷體"/>
      <w:b/>
      <w:sz w:val="28"/>
    </w:rPr>
  </w:style>
  <w:style w:type="paragraph" w:customStyle="1" w:styleId="af0">
    <w:name w:val="一"/>
    <w:basedOn w:val="a"/>
    <w:qFormat/>
    <w:pPr>
      <w:kinsoku w:val="0"/>
      <w:overflowPunct w:val="0"/>
      <w:spacing w:line="440" w:lineRule="exact"/>
      <w:ind w:left="1038" w:right="240" w:hanging="560"/>
    </w:pPr>
    <w:rPr>
      <w:rFonts w:ascii="標楷體" w:eastAsia="標楷體" w:hAnsi="標楷體" w:cs="標楷體"/>
      <w:sz w:val="28"/>
    </w:rPr>
  </w:style>
  <w:style w:type="paragraph" w:customStyle="1" w:styleId="1">
    <w:name w:val="1"/>
    <w:basedOn w:val="a"/>
    <w:qFormat/>
    <w:pPr>
      <w:spacing w:line="440" w:lineRule="exact"/>
      <w:ind w:left="1318" w:hanging="238"/>
    </w:pPr>
    <w:rPr>
      <w:rFonts w:eastAsia="標楷體"/>
      <w:sz w:val="28"/>
      <w:szCs w:val="28"/>
    </w:rPr>
  </w:style>
  <w:style w:type="paragraph" w:styleId="af1">
    <w:name w:val="header"/>
    <w:basedOn w:val="a"/>
    <w:pPr>
      <w:tabs>
        <w:tab w:val="center" w:pos="4153"/>
        <w:tab w:val="right" w:pos="8306"/>
      </w:tabs>
      <w:snapToGrid w:val="0"/>
    </w:pPr>
    <w:rPr>
      <w:sz w:val="20"/>
      <w:szCs w:val="20"/>
    </w:rPr>
  </w:style>
  <w:style w:type="paragraph" w:customStyle="1" w:styleId="af2">
    <w:name w:val="條文一"/>
    <w:basedOn w:val="a"/>
    <w:qFormat/>
    <w:pPr>
      <w:ind w:left="512" w:right="57" w:hanging="540"/>
      <w:jc w:val="both"/>
      <w:textAlignment w:val="baseline"/>
    </w:pPr>
    <w:rPr>
      <w:rFonts w:ascii="全真楷書;新細明體" w:eastAsia="全真楷書;新細明體" w:hAnsi="全真楷書;新細明體"/>
      <w:sz w:val="28"/>
      <w:szCs w:val="20"/>
    </w:rPr>
  </w:style>
  <w:style w:type="paragraph" w:customStyle="1" w:styleId="af3">
    <w:name w:val="()"/>
    <w:basedOn w:val="a"/>
    <w:qFormat/>
    <w:pPr>
      <w:tabs>
        <w:tab w:val="left" w:pos="1350"/>
      </w:tabs>
      <w:spacing w:line="400" w:lineRule="exact"/>
      <w:ind w:left="1350" w:hanging="840"/>
      <w:jc w:val="both"/>
    </w:pPr>
    <w:rPr>
      <w:rFonts w:ascii="標楷體" w:eastAsia="標楷體" w:hAnsi="標楷體"/>
      <w:sz w:val="28"/>
    </w:rPr>
  </w:style>
  <w:style w:type="paragraph" w:customStyle="1" w:styleId="10">
    <w:name w:val="條文1"/>
    <w:basedOn w:val="1"/>
    <w:qFormat/>
    <w:pPr>
      <w:ind w:left="280" w:hanging="280"/>
    </w:pPr>
    <w:rPr>
      <w:rFonts w:ascii="標楷體" w:hAnsi="標楷體" w:cs="標楷體"/>
    </w:rPr>
  </w:style>
  <w:style w:type="paragraph" w:customStyle="1" w:styleId="af4">
    <w:name w:val="二十一"/>
    <w:basedOn w:val="a"/>
    <w:qFormat/>
    <w:pPr>
      <w:kinsoku w:val="0"/>
      <w:overflowPunct w:val="0"/>
      <w:spacing w:line="440" w:lineRule="exact"/>
      <w:ind w:left="1200" w:hanging="1200"/>
      <w:textAlignment w:val="baseline"/>
    </w:pPr>
    <w:rPr>
      <w:rFonts w:ascii="標楷體" w:eastAsia="標楷體" w:hAnsi="標楷體" w:cs="標楷體"/>
      <w:spacing w:val="10"/>
      <w:sz w:val="28"/>
      <w:szCs w:val="20"/>
    </w:rPr>
  </w:style>
  <w:style w:type="paragraph" w:customStyle="1" w:styleId="142">
    <w:name w:val="1 + 標楷體 左:  4 字元 凸出:  2 字元"/>
    <w:basedOn w:val="1"/>
    <w:qFormat/>
    <w:pPr>
      <w:kinsoku w:val="0"/>
      <w:overflowPunct w:val="0"/>
      <w:ind w:left="1380" w:hanging="420"/>
    </w:pPr>
    <w:rPr>
      <w:rFonts w:ascii="標楷體" w:hAnsi="標楷體" w:cs="新細明體;PMingLiU"/>
      <w:szCs w:val="20"/>
    </w:rPr>
  </w:style>
  <w:style w:type="paragraph" w:styleId="af5">
    <w:name w:val="Balloon Text"/>
    <w:basedOn w:val="a"/>
    <w:qFormat/>
    <w:rPr>
      <w:rFonts w:ascii="Arial" w:hAnsi="Arial" w:cs="Arial"/>
      <w:sz w:val="18"/>
      <w:szCs w:val="18"/>
    </w:rPr>
  </w:style>
  <w:style w:type="paragraph" w:customStyle="1" w:styleId="af6">
    <w:name w:val="條一"/>
    <w:basedOn w:val="a"/>
    <w:qFormat/>
    <w:pPr>
      <w:widowControl/>
      <w:spacing w:line="400" w:lineRule="exact"/>
      <w:ind w:left="300" w:hanging="300"/>
      <w:jc w:val="both"/>
    </w:pPr>
    <w:rPr>
      <w:rFonts w:eastAsia="標楷體"/>
      <w:sz w:val="28"/>
      <w:szCs w:val="20"/>
    </w:rPr>
  </w:style>
  <w:style w:type="paragraph" w:customStyle="1" w:styleId="af7">
    <w:name w:val="款一"/>
    <w:basedOn w:val="a"/>
    <w:qFormat/>
    <w:pPr>
      <w:widowControl/>
      <w:spacing w:line="400" w:lineRule="exact"/>
      <w:ind w:left="700" w:hanging="200"/>
      <w:jc w:val="both"/>
    </w:pPr>
    <w:rPr>
      <w:rFonts w:eastAsia="標楷體"/>
      <w:sz w:val="28"/>
      <w:szCs w:val="20"/>
    </w:rPr>
  </w:style>
  <w:style w:type="paragraph" w:customStyle="1" w:styleId="af8">
    <w:name w:val="項一"/>
    <w:basedOn w:val="a"/>
    <w:qFormat/>
    <w:pPr>
      <w:widowControl/>
      <w:spacing w:line="400" w:lineRule="exact"/>
      <w:ind w:left="300" w:firstLine="200"/>
      <w:jc w:val="both"/>
    </w:pPr>
    <w:rPr>
      <w:rFonts w:eastAsia="標楷體"/>
      <w:sz w:val="28"/>
      <w:szCs w:val="20"/>
    </w:rPr>
  </w:style>
  <w:style w:type="paragraph" w:styleId="Web">
    <w:name w:val="Normal (Web)"/>
    <w:basedOn w:val="a"/>
    <w:qFormat/>
    <w:pPr>
      <w:widowControl/>
      <w:spacing w:before="100" w:after="100"/>
    </w:pPr>
    <w:rPr>
      <w:rFonts w:ascii="新細明體;PMingLiU" w:hAnsi="新細明體;PMingLiU" w:cs="新細明體;PMingLiU"/>
    </w:rPr>
  </w:style>
  <w:style w:type="paragraph" w:customStyle="1" w:styleId="af9">
    <w:name w:val="表格內容"/>
    <w:basedOn w:val="a"/>
    <w:qFormat/>
    <w:pPr>
      <w:suppressLineNumbers/>
    </w:pPr>
  </w:style>
  <w:style w:type="paragraph" w:customStyle="1" w:styleId="afa">
    <w:name w:val="表格標題"/>
    <w:basedOn w:val="af9"/>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numbering" w:customStyle="1" w:styleId="WW8Num79">
    <w:name w:val="WW8Num79"/>
    <w:qFormat/>
  </w:style>
  <w:style w:type="numbering" w:customStyle="1" w:styleId="WW8Num80">
    <w:name w:val="WW8Num80"/>
    <w:qFormat/>
  </w:style>
  <w:style w:type="numbering" w:customStyle="1" w:styleId="WW8Num81">
    <w:name w:val="WW8Num81"/>
    <w:qFormat/>
  </w:style>
  <w:style w:type="numbering" w:customStyle="1" w:styleId="WW8Num82">
    <w:name w:val="WW8Num82"/>
    <w:qFormat/>
  </w:style>
  <w:style w:type="numbering" w:customStyle="1" w:styleId="WW8Num83">
    <w:name w:val="WW8Num83"/>
    <w:qFormat/>
  </w:style>
  <w:style w:type="numbering" w:customStyle="1" w:styleId="WW8Num84">
    <w:name w:val="WW8Num84"/>
    <w:qFormat/>
  </w:style>
  <w:style w:type="numbering" w:customStyle="1" w:styleId="WW8Num85">
    <w:name w:val="WW8Num85"/>
    <w:qFormat/>
  </w:style>
  <w:style w:type="numbering" w:customStyle="1" w:styleId="WW8Num86">
    <w:name w:val="WW8Num86"/>
    <w:qFormat/>
  </w:style>
  <w:style w:type="numbering" w:customStyle="1" w:styleId="WW8Num87">
    <w:name w:val="WW8Num87"/>
    <w:qFormat/>
  </w:style>
  <w:style w:type="numbering" w:customStyle="1" w:styleId="WW8Num88">
    <w:name w:val="WW8Num88"/>
    <w:qFormat/>
  </w:style>
  <w:style w:type="numbering" w:customStyle="1" w:styleId="WW8Num89">
    <w:name w:val="WW8Num89"/>
    <w:qFormat/>
  </w:style>
  <w:style w:type="numbering" w:customStyle="1" w:styleId="WW8Num90">
    <w:name w:val="WW8Num90"/>
    <w:qFormat/>
  </w:style>
  <w:style w:type="numbering" w:customStyle="1" w:styleId="WW8Num91">
    <w:name w:val="WW8Num91"/>
    <w:qFormat/>
  </w:style>
  <w:style w:type="numbering" w:customStyle="1" w:styleId="WW8Num92">
    <w:name w:val="WW8Num92"/>
    <w:qFormat/>
  </w:style>
  <w:style w:type="numbering" w:customStyle="1" w:styleId="WW8Num93">
    <w:name w:val="WW8Num93"/>
    <w:qFormat/>
  </w:style>
  <w:style w:type="numbering" w:customStyle="1" w:styleId="WW8Num94">
    <w:name w:val="WW8Num94"/>
    <w:qFormat/>
  </w:style>
  <w:style w:type="numbering" w:customStyle="1" w:styleId="WW8Num95">
    <w:name w:val="WW8Num95"/>
    <w:qFormat/>
  </w:style>
  <w:style w:type="numbering" w:customStyle="1" w:styleId="WW8Num96">
    <w:name w:val="WW8Num96"/>
    <w:qFormat/>
  </w:style>
  <w:style w:type="numbering" w:customStyle="1" w:styleId="WW8Num97">
    <w:name w:val="WW8Num97"/>
    <w:qFormat/>
  </w:style>
  <w:style w:type="numbering" w:customStyle="1" w:styleId="WW8Num98">
    <w:name w:val="WW8Num98"/>
    <w:qFormat/>
  </w:style>
  <w:style w:type="paragraph" w:styleId="afb">
    <w:name w:val="List Paragraph"/>
    <w:basedOn w:val="a"/>
    <w:uiPriority w:val="34"/>
    <w:qFormat/>
    <w:rsid w:val="00166D0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05067-5A30-427B-97C9-9D95C4D8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交通部觀光局委託辦理</dc:title>
  <dc:creator>TBROC</dc:creator>
  <cp:lastModifiedBy>user</cp:lastModifiedBy>
  <cp:revision>2</cp:revision>
  <cp:lastPrinted>2018-04-20T06:57:00Z</cp:lastPrinted>
  <dcterms:created xsi:type="dcterms:W3CDTF">2018-04-25T04:02:00Z</dcterms:created>
  <dcterms:modified xsi:type="dcterms:W3CDTF">2018-04-25T04:02:00Z</dcterms:modified>
  <dc:language>zh-TW</dc:language>
</cp:coreProperties>
</file>